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0DCE" w14:textId="77777777" w:rsidR="00AA54AF" w:rsidRDefault="00AA54AF">
      <w:pPr>
        <w:pStyle w:val="Title"/>
        <w:spacing w:after="100"/>
        <w:jc w:val="center"/>
      </w:pPr>
      <w:r>
        <w:t>Board of Commissioners – Public Forum</w:t>
      </w:r>
    </w:p>
    <w:p w14:paraId="01BB8878" w14:textId="0DD20704" w:rsidR="00C60FD1" w:rsidRDefault="00C97C72">
      <w:pPr>
        <w:pStyle w:val="Title"/>
        <w:spacing w:after="100"/>
        <w:jc w:val="center"/>
      </w:pPr>
      <w:r>
        <w:t>July 10</w:t>
      </w:r>
      <w:r w:rsidR="00AA54AF">
        <w:t>, 2025, 5:30 p.m.</w:t>
      </w:r>
    </w:p>
    <w:p w14:paraId="126F0B4F" w14:textId="0B202E79" w:rsidR="00C60FD1" w:rsidRDefault="00C97C72">
      <w:pPr>
        <w:pStyle w:val="Heading1"/>
        <w:spacing w:after="300"/>
        <w:jc w:val="center"/>
      </w:pPr>
      <w:r>
        <w:t xml:space="preserve">Meeting </w:t>
      </w:r>
      <w:r w:rsidR="00AA54AF">
        <w:t>M</w:t>
      </w:r>
      <w:r>
        <w:t>inutes</w:t>
      </w:r>
    </w:p>
    <w:p w14:paraId="44313B69" w14:textId="5C962F8B" w:rsidR="00C97C72" w:rsidRDefault="00BE1BC6" w:rsidP="00C97C72">
      <w:pPr>
        <w:pStyle w:val="Heading1"/>
        <w:spacing w:after="300"/>
        <w:jc w:val="center"/>
        <w:rPr>
          <w:b w:val="0"/>
          <w:bCs w:val="0"/>
          <w:sz w:val="22"/>
          <w:szCs w:val="22"/>
        </w:rPr>
      </w:pPr>
      <w:r>
        <w:rPr>
          <w:sz w:val="22"/>
          <w:szCs w:val="22"/>
        </w:rPr>
        <w:t>Board of Commissioners in Attendance:</w:t>
      </w:r>
      <w:r>
        <w:rPr>
          <w:sz w:val="22"/>
          <w:szCs w:val="22"/>
        </w:rPr>
        <w:br/>
      </w:r>
      <w:r w:rsidR="00C97C72">
        <w:rPr>
          <w:b w:val="0"/>
          <w:bCs w:val="0"/>
          <w:sz w:val="22"/>
          <w:szCs w:val="22"/>
        </w:rPr>
        <w:t>Mayor Tim Helms</w:t>
      </w:r>
      <w:r w:rsidR="00C97C72">
        <w:rPr>
          <w:b w:val="0"/>
          <w:bCs w:val="0"/>
          <w:sz w:val="22"/>
          <w:szCs w:val="22"/>
        </w:rPr>
        <w:br/>
      </w:r>
      <w:r>
        <w:rPr>
          <w:b w:val="0"/>
          <w:bCs w:val="0"/>
          <w:sz w:val="22"/>
          <w:szCs w:val="22"/>
        </w:rPr>
        <w:t xml:space="preserve">Mayor Pro </w:t>
      </w:r>
      <w:proofErr w:type="spellStart"/>
      <w:r>
        <w:rPr>
          <w:b w:val="0"/>
          <w:bCs w:val="0"/>
          <w:sz w:val="22"/>
          <w:szCs w:val="22"/>
        </w:rPr>
        <w:t>Tem</w:t>
      </w:r>
      <w:proofErr w:type="spellEnd"/>
      <w:r>
        <w:rPr>
          <w:b w:val="0"/>
          <w:bCs w:val="0"/>
          <w:sz w:val="22"/>
          <w:szCs w:val="22"/>
        </w:rPr>
        <w:t xml:space="preserve"> Kitty Fouche</w:t>
      </w:r>
      <w:r>
        <w:rPr>
          <w:b w:val="0"/>
          <w:bCs w:val="0"/>
          <w:sz w:val="22"/>
          <w:szCs w:val="22"/>
        </w:rPr>
        <w:br/>
        <w:t>Commissioner Grant Dasher</w:t>
      </w:r>
      <w:r>
        <w:rPr>
          <w:b w:val="0"/>
          <w:bCs w:val="0"/>
          <w:sz w:val="22"/>
          <w:szCs w:val="22"/>
        </w:rPr>
        <w:br/>
        <w:t>Commissioner Jane Alexander</w:t>
      </w:r>
      <w:r>
        <w:rPr>
          <w:b w:val="0"/>
          <w:bCs w:val="0"/>
          <w:sz w:val="22"/>
          <w:szCs w:val="22"/>
        </w:rPr>
        <w:br/>
        <w:t>Commissioner Tom Widmer</w:t>
      </w:r>
      <w:r w:rsidR="00C97C72">
        <w:rPr>
          <w:b w:val="0"/>
          <w:bCs w:val="0"/>
          <w:sz w:val="22"/>
          <w:szCs w:val="22"/>
        </w:rPr>
        <w:br/>
        <w:t>Commissioner Mason Blake</w:t>
      </w:r>
    </w:p>
    <w:p w14:paraId="4FF4C540" w14:textId="1A4C7B29" w:rsidR="00C97C72" w:rsidRDefault="00C97C72" w:rsidP="00C97C72">
      <w:pPr>
        <w:pStyle w:val="Heading1"/>
        <w:spacing w:after="300"/>
        <w:jc w:val="center"/>
        <w:rPr>
          <w:b w:val="0"/>
          <w:bCs w:val="0"/>
          <w:sz w:val="22"/>
          <w:szCs w:val="22"/>
        </w:rPr>
      </w:pPr>
      <w:r>
        <w:rPr>
          <w:sz w:val="22"/>
          <w:szCs w:val="22"/>
        </w:rPr>
        <w:t>Board of Commissioner Absent</w:t>
      </w:r>
      <w:r>
        <w:rPr>
          <w:sz w:val="22"/>
          <w:szCs w:val="22"/>
        </w:rPr>
        <w:br/>
      </w:r>
      <w:r>
        <w:rPr>
          <w:b w:val="0"/>
          <w:bCs w:val="0"/>
          <w:sz w:val="22"/>
          <w:szCs w:val="22"/>
        </w:rPr>
        <w:t>None</w:t>
      </w:r>
      <w:r>
        <w:rPr>
          <w:b w:val="0"/>
          <w:bCs w:val="0"/>
          <w:sz w:val="22"/>
          <w:szCs w:val="22"/>
        </w:rPr>
        <w:br/>
      </w:r>
      <w:r>
        <w:rPr>
          <w:b w:val="0"/>
          <w:bCs w:val="0"/>
          <w:sz w:val="22"/>
          <w:szCs w:val="22"/>
        </w:rPr>
        <w:br/>
      </w:r>
      <w:r>
        <w:rPr>
          <w:sz w:val="22"/>
          <w:szCs w:val="22"/>
        </w:rPr>
        <w:t>Town Staff in Attendance:</w:t>
      </w:r>
      <w:r>
        <w:rPr>
          <w:sz w:val="22"/>
          <w:szCs w:val="22"/>
        </w:rPr>
        <w:br/>
      </w:r>
      <w:r>
        <w:rPr>
          <w:b w:val="0"/>
          <w:bCs w:val="0"/>
          <w:sz w:val="22"/>
          <w:szCs w:val="22"/>
        </w:rPr>
        <w:t>Savannah Parrish, Town Manager</w:t>
      </w:r>
      <w:r>
        <w:rPr>
          <w:b w:val="0"/>
          <w:bCs w:val="0"/>
          <w:sz w:val="22"/>
          <w:szCs w:val="22"/>
        </w:rPr>
        <w:br/>
        <w:t>Angie Murphy, Town Clerk</w:t>
      </w:r>
      <w:r>
        <w:rPr>
          <w:b w:val="0"/>
          <w:bCs w:val="0"/>
          <w:sz w:val="22"/>
          <w:szCs w:val="22"/>
        </w:rPr>
        <w:br/>
        <w:t>Brandon Freeman, Town Attorney</w:t>
      </w:r>
      <w:r>
        <w:rPr>
          <w:b w:val="0"/>
          <w:bCs w:val="0"/>
          <w:sz w:val="22"/>
          <w:szCs w:val="22"/>
        </w:rPr>
        <w:br/>
        <w:t>Justyn Whitson, Police Officer</w:t>
      </w:r>
      <w:r>
        <w:rPr>
          <w:b w:val="0"/>
          <w:bCs w:val="0"/>
          <w:sz w:val="22"/>
          <w:szCs w:val="22"/>
        </w:rPr>
        <w:br/>
        <w:t>Rachel Eddings, Finance Officer</w:t>
      </w:r>
      <w:r>
        <w:rPr>
          <w:b w:val="0"/>
          <w:bCs w:val="0"/>
          <w:sz w:val="22"/>
          <w:szCs w:val="22"/>
        </w:rPr>
        <w:br/>
        <w:t>Rich Caplan, Zoning Administrator</w:t>
      </w:r>
      <w:r>
        <w:rPr>
          <w:b w:val="0"/>
          <w:bCs w:val="0"/>
          <w:sz w:val="22"/>
          <w:szCs w:val="22"/>
        </w:rPr>
        <w:br/>
      </w:r>
    </w:p>
    <w:p w14:paraId="5723AD60" w14:textId="73853210" w:rsidR="00C97C72" w:rsidRPr="00C97C72" w:rsidRDefault="00C97C72" w:rsidP="00C97C72">
      <w:pPr>
        <w:pStyle w:val="Heading1"/>
        <w:spacing w:after="300"/>
        <w:jc w:val="center"/>
        <w:rPr>
          <w:b w:val="0"/>
          <w:bCs w:val="0"/>
          <w:sz w:val="22"/>
          <w:szCs w:val="22"/>
        </w:rPr>
      </w:pPr>
      <w:r>
        <w:rPr>
          <w:sz w:val="22"/>
          <w:szCs w:val="22"/>
        </w:rPr>
        <w:t>Members of the Public in Attendance:</w:t>
      </w:r>
      <w:r>
        <w:rPr>
          <w:sz w:val="22"/>
          <w:szCs w:val="22"/>
        </w:rPr>
        <w:br/>
      </w:r>
      <w:r>
        <w:rPr>
          <w:b w:val="0"/>
          <w:bCs w:val="0"/>
          <w:sz w:val="22"/>
          <w:szCs w:val="22"/>
        </w:rPr>
        <w:t>Approximately 12 people</w:t>
      </w:r>
    </w:p>
    <w:p w14:paraId="49119384" w14:textId="77777777" w:rsidR="00C60FD1" w:rsidRDefault="00C97C72">
      <w:pPr>
        <w:pStyle w:val="Heading2"/>
        <w:spacing w:before="300" w:after="100"/>
      </w:pPr>
      <w:r>
        <w:t>Call to Order</w:t>
      </w:r>
    </w:p>
    <w:p w14:paraId="42551A2D" w14:textId="77777777" w:rsidR="00C60FD1" w:rsidRDefault="00C97C72">
      <w:pPr>
        <w:pStyle w:val="Heading3"/>
        <w:spacing w:before="100" w:after="80"/>
      </w:pPr>
      <w:r>
        <w:t>Welcome</w:t>
      </w:r>
    </w:p>
    <w:p w14:paraId="55DA076A" w14:textId="77777777" w:rsidR="00C60FD1" w:rsidRDefault="00C97C72">
      <w:pPr>
        <w:spacing w:after="100"/>
      </w:pPr>
      <w:r>
        <w:t>Mayor Tim Helms called the meeting to order at 5:30 PM.</w:t>
      </w:r>
    </w:p>
    <w:p w14:paraId="285B49E5" w14:textId="77777777" w:rsidR="00C60FD1" w:rsidRDefault="00C97C72">
      <w:pPr>
        <w:pStyle w:val="Heading3"/>
        <w:spacing w:before="100" w:after="80"/>
      </w:pPr>
      <w:r>
        <w:t>Moment of Silence</w:t>
      </w:r>
    </w:p>
    <w:p w14:paraId="512EAE9B" w14:textId="77777777" w:rsidR="00C60FD1" w:rsidRDefault="00C97C72">
      <w:pPr>
        <w:spacing w:after="100"/>
      </w:pPr>
      <w:r>
        <w:t>Mayor Helms requested a moment of silence before starting the meeting.</w:t>
      </w:r>
    </w:p>
    <w:p w14:paraId="06ED570A" w14:textId="77777777" w:rsidR="00C60FD1" w:rsidRDefault="00C97C72">
      <w:pPr>
        <w:pStyle w:val="Heading2"/>
        <w:spacing w:before="300" w:after="100"/>
      </w:pPr>
      <w:r>
        <w:t>Agenda Adoption</w:t>
      </w:r>
    </w:p>
    <w:p w14:paraId="5A30CF3B" w14:textId="77777777" w:rsidR="00C60FD1" w:rsidRDefault="00C97C72">
      <w:pPr>
        <w:spacing w:after="100"/>
      </w:pPr>
      <w:r>
        <w:t>Mayor Helms asked for a motion to adopt the agenda as presented.</w:t>
      </w:r>
    </w:p>
    <w:p w14:paraId="1D8AF7E8" w14:textId="6A10516B" w:rsidR="00C60FD1" w:rsidRDefault="00C97C72">
      <w:pPr>
        <w:pStyle w:val="Aside"/>
        <w:spacing w:before="120" w:after="120"/>
      </w:pPr>
      <w:r>
        <w:t xml:space="preserve">   Mayor Pro </w:t>
      </w:r>
      <w:proofErr w:type="spellStart"/>
      <w:r>
        <w:t>Tem</w:t>
      </w:r>
      <w:proofErr w:type="spellEnd"/>
      <w:r w:rsidR="00AA54AF">
        <w:t xml:space="preserve"> Kitty</w:t>
      </w:r>
      <w:r>
        <w:t xml:space="preserve"> Fouche moved to adopt the agenda. Commissioner</w:t>
      </w:r>
      <w:r w:rsidR="00AA54AF">
        <w:t xml:space="preserve"> Tom</w:t>
      </w:r>
      <w:r>
        <w:t xml:space="preserve"> W</w:t>
      </w:r>
      <w:r w:rsidR="00AA54AF">
        <w:t>id</w:t>
      </w:r>
      <w:r>
        <w:t xml:space="preserve">mer seconded the motion. The motion passed unanimously. </w:t>
      </w:r>
    </w:p>
    <w:p w14:paraId="77554137" w14:textId="77777777" w:rsidR="00C60FD1" w:rsidRDefault="00C97C72">
      <w:pPr>
        <w:pStyle w:val="Heading2"/>
        <w:spacing w:before="300" w:after="100"/>
      </w:pPr>
      <w:r>
        <w:t>Public Comments</w:t>
      </w:r>
    </w:p>
    <w:p w14:paraId="1CB3D531" w14:textId="77777777" w:rsidR="00C60FD1" w:rsidRDefault="00C97C72">
      <w:pPr>
        <w:spacing w:after="100"/>
      </w:pPr>
      <w:r>
        <w:t>Mayor Helms opened the floor for public comments.</w:t>
      </w:r>
    </w:p>
    <w:p w14:paraId="3A06762B" w14:textId="1B52FD26" w:rsidR="00C60FD1" w:rsidRDefault="00C97C72">
      <w:pPr>
        <w:spacing w:after="100"/>
      </w:pPr>
      <w:r>
        <w:lastRenderedPageBreak/>
        <w:t>Wade Burns announced that there would be a community meeting on Saturday</w:t>
      </w:r>
      <w:r w:rsidR="00AA54AF">
        <w:t>, July 12th</w:t>
      </w:r>
      <w:r>
        <w:t xml:space="preserve"> at 2:00 PM regarding a </w:t>
      </w:r>
      <w:r w:rsidR="00AA54AF">
        <w:t xml:space="preserve">conditional </w:t>
      </w:r>
      <w:r>
        <w:t>zoning application to be filed with the town. He mentioned he would provide</w:t>
      </w:r>
      <w:r w:rsidR="00AA54AF">
        <w:t xml:space="preserve"> Town Clerk</w:t>
      </w:r>
      <w:r>
        <w:t xml:space="preserve"> Angie</w:t>
      </w:r>
      <w:r w:rsidR="00AA54AF">
        <w:t xml:space="preserve"> Murphy</w:t>
      </w:r>
      <w:r>
        <w:t xml:space="preserve"> with a Zoom address for the meeting.</w:t>
      </w:r>
    </w:p>
    <w:p w14:paraId="24F02065" w14:textId="31F0AECE" w:rsidR="00C60FD1" w:rsidRDefault="00C97C72">
      <w:pPr>
        <w:spacing w:after="100"/>
      </w:pPr>
      <w:r>
        <w:t>Bill Seaman, residing at 425 Appalachian Way in Montreat, presented information about the Flat Creek 2040 project. He thanked the mayor, commissioners, and staff for the opportunity to share about the project.</w:t>
      </w:r>
      <w:r w:rsidR="00AA54AF">
        <w:t xml:space="preserve"> Mr.</w:t>
      </w:r>
      <w:r>
        <w:t xml:space="preserve"> Seaman explained that the project, which has been ongoing for 11 months, aims to assemble all scientific information known about Flat Creek.</w:t>
      </w:r>
    </w:p>
    <w:p w14:paraId="2B179530" w14:textId="6A9C7871" w:rsidR="00C60FD1" w:rsidRDefault="00AA54AF">
      <w:pPr>
        <w:spacing w:after="100"/>
      </w:pPr>
      <w:r>
        <w:t xml:space="preserve">Mr. </w:t>
      </w:r>
      <w:r w:rsidR="00C97C72">
        <w:t>Seaman highlighted the importance of Flat Creek to the community, mentioning activities such as swimming, trout angling, children's education, and meditation. He emphasized that Flat Creek is considered a model in the region for water quality studies, stormwater management, and various research endeavors.</w:t>
      </w:r>
    </w:p>
    <w:p w14:paraId="42C32BC1" w14:textId="52E3886D" w:rsidR="00C60FD1" w:rsidRDefault="00AA54AF">
      <w:pPr>
        <w:spacing w:after="100"/>
      </w:pPr>
      <w:r>
        <w:t xml:space="preserve">Mr. </w:t>
      </w:r>
      <w:r w:rsidR="00C97C72">
        <w:t xml:space="preserve">Seaman discussed the outcomes of a workshop held in May, which brought together scientists, managers, and technical experts to discuss Flat Creek. He mentioned that historical data on Flat Creek is limited, but new research initiatives are underway to fill in gaps. </w:t>
      </w:r>
      <w:r>
        <w:t xml:space="preserve">Mr. </w:t>
      </w:r>
      <w:r w:rsidR="00C97C72">
        <w:t>Seaman touched on various aspects of the creek's ecology, including the impact of Hurricane Helene on wildlife and water quality.</w:t>
      </w:r>
    </w:p>
    <w:p w14:paraId="5472525F" w14:textId="084515C4" w:rsidR="00C60FD1" w:rsidRDefault="00C97C72">
      <w:pPr>
        <w:spacing w:after="100"/>
      </w:pPr>
      <w:r>
        <w:t xml:space="preserve">He also mentioned ongoing and future studies, including water quality assessments and potential restoration efforts. </w:t>
      </w:r>
      <w:r w:rsidR="00AA54AF">
        <w:t xml:space="preserve">Mr. </w:t>
      </w:r>
      <w:r>
        <w:t>Seaman concluded by discussing follow-up actions from the meeting, including watershed education initiatives and potential environmental damage and recovery assessments for Flat Creek.</w:t>
      </w:r>
    </w:p>
    <w:p w14:paraId="1721F6F3" w14:textId="48D656A4" w:rsidR="00BE1BC6" w:rsidRPr="00BE1BC6" w:rsidRDefault="00BE1BC6" w:rsidP="00BE1BC6">
      <w:pPr>
        <w:pStyle w:val="NormalWeb"/>
        <w:rPr>
          <w:sz w:val="20"/>
          <w:szCs w:val="20"/>
        </w:rPr>
      </w:pPr>
      <w:r w:rsidRPr="00BE1BC6">
        <w:rPr>
          <w:sz w:val="20"/>
          <w:szCs w:val="20"/>
        </w:rPr>
        <w:t xml:space="preserve">Priscilla Hayner from 319 Assembly Drive shared her concerns about the stormwater management in Montreat. She expressed her observations about the impact of heavy downpours, like the one that occurred the previous night, on the community. </w:t>
      </w:r>
      <w:r>
        <w:rPr>
          <w:sz w:val="20"/>
          <w:szCs w:val="20"/>
        </w:rPr>
        <w:t xml:space="preserve">Ms. </w:t>
      </w:r>
      <w:r w:rsidRPr="00BE1BC6">
        <w:rPr>
          <w:sz w:val="20"/>
          <w:szCs w:val="20"/>
        </w:rPr>
        <w:t>Hayner was particularly interested in understanding how Montreat is currently addressing these stormwater control issues, considering the natural challenges posed by the region's geography. She mentioned the visible damage on Elizabeth</w:t>
      </w:r>
      <w:r>
        <w:rPr>
          <w:sz w:val="20"/>
          <w:szCs w:val="20"/>
        </w:rPr>
        <w:t>’s Path</w:t>
      </w:r>
      <w:r w:rsidRPr="00BE1BC6">
        <w:rPr>
          <w:sz w:val="20"/>
          <w:szCs w:val="20"/>
        </w:rPr>
        <w:t xml:space="preserve"> that appeared to have resulted from the recent rainfall and questioned the effectiveness of current stormwater measures.</w:t>
      </w:r>
    </w:p>
    <w:p w14:paraId="0D0B7A08" w14:textId="14E3232C" w:rsidR="00BE1BC6" w:rsidRDefault="00BE1BC6" w:rsidP="00BE1BC6">
      <w:pPr>
        <w:pStyle w:val="NormalWeb"/>
      </w:pPr>
      <w:r>
        <w:rPr>
          <w:sz w:val="20"/>
          <w:szCs w:val="20"/>
        </w:rPr>
        <w:t xml:space="preserve">Ms. </w:t>
      </w:r>
      <w:r w:rsidRPr="00BE1BC6">
        <w:rPr>
          <w:sz w:val="20"/>
          <w:szCs w:val="20"/>
        </w:rPr>
        <w:t xml:space="preserve">Hayner asked whether the implementation of property retention measures could play a significant role in managing the water flow into the creek. Bill Seaman, who previously presented on the Flat Creek 2040 project, responded to </w:t>
      </w:r>
      <w:r>
        <w:rPr>
          <w:sz w:val="20"/>
          <w:szCs w:val="20"/>
        </w:rPr>
        <w:t xml:space="preserve">Ms. </w:t>
      </w:r>
      <w:r w:rsidRPr="00BE1BC6">
        <w:rPr>
          <w:sz w:val="20"/>
          <w:szCs w:val="20"/>
        </w:rPr>
        <w:t xml:space="preserve">Hayner's inquiry. He acknowledged the complexity of the issues at hand, noting that natural extremes, such as those experienced before and during Hurricane Helene, contribute significantly to flooding. He elaborated on the challenges faced due to saturated grounds and the subsequent impact on waterways like Kitchen Branch. </w:t>
      </w:r>
      <w:r>
        <w:rPr>
          <w:sz w:val="20"/>
          <w:szCs w:val="20"/>
        </w:rPr>
        <w:t xml:space="preserve">Mr. </w:t>
      </w:r>
      <w:r w:rsidRPr="00BE1BC6">
        <w:rPr>
          <w:sz w:val="20"/>
          <w:szCs w:val="20"/>
        </w:rPr>
        <w:t>Seaman emphasized the importance of employing stormwater management strategies in tandem with ongoing and future construction projects, suggesting the possibility of retrofitting existing structures to retain more stormwater on-site</w:t>
      </w:r>
      <w:r>
        <w:t>.</w:t>
      </w:r>
    </w:p>
    <w:p w14:paraId="40CED663" w14:textId="7D88858E" w:rsidR="00C60FD1" w:rsidRDefault="00C97C72">
      <w:pPr>
        <w:spacing w:after="100"/>
      </w:pPr>
      <w:r>
        <w:t xml:space="preserve">Mayor Helms thanked Bill Seaman for his presentation and </w:t>
      </w:r>
      <w:r w:rsidR="00AA54AF">
        <w:t xml:space="preserve">his </w:t>
      </w:r>
      <w:r>
        <w:t>involvement in the comprehensive long-range planning committee.</w:t>
      </w:r>
    </w:p>
    <w:p w14:paraId="5A035F91" w14:textId="77777777" w:rsidR="00C60FD1" w:rsidRDefault="00C97C72">
      <w:pPr>
        <w:pStyle w:val="Heading2"/>
        <w:spacing w:before="300" w:after="100"/>
      </w:pPr>
      <w:r>
        <w:t>Adjournment</w:t>
      </w:r>
    </w:p>
    <w:p w14:paraId="4E762214" w14:textId="2F72C20E" w:rsidR="00C60FD1" w:rsidRDefault="00C97C72">
      <w:pPr>
        <w:pStyle w:val="Aside"/>
        <w:spacing w:before="120" w:after="120"/>
      </w:pPr>
      <w:r>
        <w:t xml:space="preserve">   Commissioner</w:t>
      </w:r>
      <w:r w:rsidR="00BE1BC6">
        <w:t xml:space="preserve"> Jane</w:t>
      </w:r>
      <w:r>
        <w:t xml:space="preserve"> Alexander moved to </w:t>
      </w:r>
      <w:proofErr w:type="gramStart"/>
      <w:r>
        <w:t>adjourn</w:t>
      </w:r>
      <w:proofErr w:type="gramEnd"/>
      <w:r>
        <w:t xml:space="preserve"> the meeting. Commissioner Mason</w:t>
      </w:r>
      <w:r w:rsidR="00BE1BC6">
        <w:t xml:space="preserve"> Blake</w:t>
      </w:r>
      <w:r>
        <w:t xml:space="preserve"> seconded the motion. The motion passed unanimously. </w:t>
      </w:r>
    </w:p>
    <w:p w14:paraId="25064264" w14:textId="5DDEFF40" w:rsidR="00C60FD1" w:rsidRDefault="00C97C72">
      <w:pPr>
        <w:spacing w:after="100"/>
      </w:pPr>
      <w:r>
        <w:t>Mayor Helms adjourned the meeting</w:t>
      </w:r>
      <w:r w:rsidR="00BE1BC6">
        <w:t xml:space="preserve"> at 5:59 p.m</w:t>
      </w:r>
      <w:r>
        <w:t>.</w:t>
      </w:r>
    </w:p>
    <w:p w14:paraId="0C9605D4" w14:textId="77777777" w:rsidR="00C97C72" w:rsidRDefault="00C97C72">
      <w:pPr>
        <w:spacing w:after="100"/>
      </w:pPr>
    </w:p>
    <w:p w14:paraId="70CEECBF" w14:textId="77777777" w:rsidR="00C97C72" w:rsidRDefault="00C97C72">
      <w:pPr>
        <w:spacing w:after="100"/>
      </w:pPr>
    </w:p>
    <w:p w14:paraId="10BACB2D" w14:textId="77777777" w:rsidR="00C97C72" w:rsidRDefault="00C97C72">
      <w:pPr>
        <w:spacing w:after="100"/>
      </w:pPr>
    </w:p>
    <w:p w14:paraId="543A386F" w14:textId="0310E2E5" w:rsidR="00C97C72" w:rsidRDefault="00C97C72">
      <w:pPr>
        <w:spacing w:after="100"/>
      </w:pPr>
      <w:proofErr w:type="gramStart"/>
      <w:r>
        <w:t>___________________________________</w:t>
      </w:r>
      <w:r>
        <w:tab/>
      </w:r>
      <w:r>
        <w:tab/>
      </w:r>
      <w:r>
        <w:tab/>
      </w:r>
      <w:r>
        <w:tab/>
      </w:r>
      <w:proofErr w:type="gramEnd"/>
      <w:r>
        <w:t>________________________________</w:t>
      </w:r>
    </w:p>
    <w:p w14:paraId="74A903E0" w14:textId="33F936B4" w:rsidR="00C97C72" w:rsidRDefault="00C97C72">
      <w:pPr>
        <w:spacing w:after="100"/>
      </w:pPr>
      <w:r>
        <w:t>Tim Helms, Mayor</w:t>
      </w:r>
      <w:r>
        <w:tab/>
      </w:r>
      <w:r>
        <w:tab/>
      </w:r>
      <w:r>
        <w:tab/>
      </w:r>
      <w:r>
        <w:tab/>
      </w:r>
      <w:r>
        <w:tab/>
      </w:r>
      <w:r>
        <w:tab/>
        <w:t>Angie Murphy, Town Clerk</w:t>
      </w:r>
    </w:p>
    <w:sectPr w:rsidR="00C97C7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2626"/>
    <w:multiLevelType w:val="multilevel"/>
    <w:tmpl w:val="F470077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6B24F5"/>
    <w:multiLevelType w:val="hybridMultilevel"/>
    <w:tmpl w:val="5226EDFC"/>
    <w:lvl w:ilvl="0" w:tplc="91E8DEB2">
      <w:start w:val="1"/>
      <w:numFmt w:val="bullet"/>
      <w:lvlText w:val="●"/>
      <w:lvlJc w:val="left"/>
      <w:pPr>
        <w:ind w:left="720" w:hanging="360"/>
      </w:pPr>
    </w:lvl>
    <w:lvl w:ilvl="1" w:tplc="05E691EA">
      <w:start w:val="1"/>
      <w:numFmt w:val="bullet"/>
      <w:lvlText w:val="○"/>
      <w:lvlJc w:val="left"/>
      <w:pPr>
        <w:ind w:left="1440" w:hanging="360"/>
      </w:pPr>
    </w:lvl>
    <w:lvl w:ilvl="2" w:tplc="43C0B230">
      <w:start w:val="1"/>
      <w:numFmt w:val="bullet"/>
      <w:lvlText w:val="■"/>
      <w:lvlJc w:val="left"/>
      <w:pPr>
        <w:ind w:left="2160" w:hanging="360"/>
      </w:pPr>
    </w:lvl>
    <w:lvl w:ilvl="3" w:tplc="7BECA48E">
      <w:start w:val="1"/>
      <w:numFmt w:val="bullet"/>
      <w:lvlText w:val="●"/>
      <w:lvlJc w:val="left"/>
      <w:pPr>
        <w:ind w:left="2880" w:hanging="360"/>
      </w:pPr>
    </w:lvl>
    <w:lvl w:ilvl="4" w:tplc="6130009A">
      <w:start w:val="1"/>
      <w:numFmt w:val="bullet"/>
      <w:lvlText w:val="○"/>
      <w:lvlJc w:val="left"/>
      <w:pPr>
        <w:ind w:left="3600" w:hanging="360"/>
      </w:pPr>
    </w:lvl>
    <w:lvl w:ilvl="5" w:tplc="4EEAFCF6">
      <w:start w:val="1"/>
      <w:numFmt w:val="bullet"/>
      <w:lvlText w:val="■"/>
      <w:lvlJc w:val="left"/>
      <w:pPr>
        <w:ind w:left="4320" w:hanging="360"/>
      </w:pPr>
    </w:lvl>
    <w:lvl w:ilvl="6" w:tplc="F8927FEE">
      <w:start w:val="1"/>
      <w:numFmt w:val="bullet"/>
      <w:lvlText w:val="●"/>
      <w:lvlJc w:val="left"/>
      <w:pPr>
        <w:ind w:left="5040" w:hanging="360"/>
      </w:pPr>
    </w:lvl>
    <w:lvl w:ilvl="7" w:tplc="2F3A160C">
      <w:start w:val="1"/>
      <w:numFmt w:val="bullet"/>
      <w:lvlText w:val="●"/>
      <w:lvlJc w:val="left"/>
      <w:pPr>
        <w:ind w:left="5760" w:hanging="360"/>
      </w:pPr>
    </w:lvl>
    <w:lvl w:ilvl="8" w:tplc="0BD07DE8">
      <w:start w:val="1"/>
      <w:numFmt w:val="bullet"/>
      <w:lvlText w:val="●"/>
      <w:lvlJc w:val="left"/>
      <w:pPr>
        <w:ind w:left="6480" w:hanging="360"/>
      </w:pPr>
    </w:lvl>
  </w:abstractNum>
  <w:num w:numId="1" w16cid:durableId="66743887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D1"/>
    <w:rsid w:val="006322BD"/>
    <w:rsid w:val="00AA54AF"/>
    <w:rsid w:val="00BE1BC6"/>
    <w:rsid w:val="00C60FD1"/>
    <w:rsid w:val="00C9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64BD"/>
  <w15:docId w15:val="{E238EB8E-210D-4DF4-B078-36D1B951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NormalWeb">
    <w:name w:val="Normal (Web)"/>
    <w:basedOn w:val="Normal"/>
    <w:uiPriority w:val="99"/>
    <w:semiHidden/>
    <w:unhideWhenUsed/>
    <w:rsid w:val="00AA54A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0705">
      <w:bodyDiv w:val="1"/>
      <w:marLeft w:val="0"/>
      <w:marRight w:val="0"/>
      <w:marTop w:val="0"/>
      <w:marBottom w:val="0"/>
      <w:divBdr>
        <w:top w:val="none" w:sz="0" w:space="0" w:color="auto"/>
        <w:left w:val="none" w:sz="0" w:space="0" w:color="auto"/>
        <w:bottom w:val="none" w:sz="0" w:space="0" w:color="auto"/>
        <w:right w:val="none" w:sz="0" w:space="0" w:color="auto"/>
      </w:divBdr>
    </w:div>
    <w:div w:id="85099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Angela Murphy</cp:lastModifiedBy>
  <cp:revision>2</cp:revision>
  <cp:lastPrinted>2025-07-14T13:48:00Z</cp:lastPrinted>
  <dcterms:created xsi:type="dcterms:W3CDTF">2025-07-14T13:49:00Z</dcterms:created>
  <dcterms:modified xsi:type="dcterms:W3CDTF">2025-07-14T13:49:00Z</dcterms:modified>
</cp:coreProperties>
</file>