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B04C" w14:textId="77777777" w:rsidR="003B3AC7" w:rsidRDefault="00524155">
      <w:pPr>
        <w:pStyle w:val="Title"/>
        <w:spacing w:after="100"/>
        <w:jc w:val="center"/>
      </w:pPr>
      <w:r>
        <w:t>Planning &amp; Zoning Commission (P&amp;Z)</w:t>
      </w:r>
    </w:p>
    <w:p w14:paraId="76C72CB2" w14:textId="0B36F097" w:rsidR="003B3AC7" w:rsidRDefault="00524155">
      <w:pPr>
        <w:pStyle w:val="Heading1"/>
        <w:spacing w:after="300"/>
        <w:jc w:val="center"/>
      </w:pPr>
      <w:r>
        <w:t xml:space="preserve">Meeting </w:t>
      </w:r>
      <w:r w:rsidR="00317990">
        <w:t>Minutes – January 15, 2025</w:t>
      </w:r>
    </w:p>
    <w:p w14:paraId="520AA7BE" w14:textId="77777777" w:rsidR="003B3AC7" w:rsidRDefault="00524155">
      <w:pPr>
        <w:pStyle w:val="Heading2"/>
        <w:spacing w:before="300" w:after="100"/>
      </w:pPr>
      <w:r>
        <w:t>Call to Order</w:t>
      </w:r>
    </w:p>
    <w:p w14:paraId="7DD20042" w14:textId="77777777" w:rsidR="003B3AC7" w:rsidRDefault="00524155">
      <w:pPr>
        <w:spacing w:after="100"/>
      </w:pPr>
      <w:r>
        <w:t>Chair Bill Scheu called the meeting to order and welcomed attendees. He noted it was the last meeting for several members while some had agreed to serve a new term. The Chair called for a moment of silence. Those in attendance introduced themselves.</w:t>
      </w:r>
    </w:p>
    <w:p w14:paraId="7C60D4D1" w14:textId="77777777" w:rsidR="003B3AC7" w:rsidRDefault="00524155">
      <w:pPr>
        <w:pStyle w:val="Heading2"/>
        <w:spacing w:before="300" w:after="100"/>
      </w:pPr>
      <w:r>
        <w:t>Adoption of Agenda</w:t>
      </w:r>
    </w:p>
    <w:p w14:paraId="29D1450C" w14:textId="77777777" w:rsidR="003B3AC7" w:rsidRDefault="00524155">
      <w:pPr>
        <w:spacing w:after="100"/>
      </w:pPr>
      <w:r>
        <w:t>Chair Scheu asked for a motion to adopt the meeting agenda as previously circulated.</w:t>
      </w:r>
    </w:p>
    <w:p w14:paraId="5C529F38" w14:textId="77777777" w:rsidR="003B3AC7" w:rsidRDefault="00524155">
      <w:pPr>
        <w:pStyle w:val="Aside"/>
        <w:spacing w:before="120" w:after="120"/>
      </w:pPr>
      <w:r>
        <w:t>John Hinkle moved to adopt the agenda. Bill Tucker seconded the motion. The motion carried unanimously.</w:t>
      </w:r>
    </w:p>
    <w:p w14:paraId="68B31A95" w14:textId="77777777" w:rsidR="003B3AC7" w:rsidRDefault="00524155">
      <w:pPr>
        <w:pStyle w:val="Heading2"/>
        <w:spacing w:before="300" w:after="100"/>
      </w:pPr>
      <w:r>
        <w:t>Adoption of December 11, 2024, Meeting Minutes</w:t>
      </w:r>
    </w:p>
    <w:p w14:paraId="3A0FADE8" w14:textId="77777777" w:rsidR="003B3AC7" w:rsidRDefault="00524155">
      <w:pPr>
        <w:spacing w:after="100"/>
      </w:pPr>
      <w:r>
        <w:t>Chair Scheu noted a couple of changes for the December 11 meeting minutes. On page 5, he pointed out that the next meeting date should be Wednesday, January 15th, not Thursday. The same correction was needed at the top of the following page.</w:t>
      </w:r>
    </w:p>
    <w:p w14:paraId="068F66B7" w14:textId="77777777" w:rsidR="003B3AC7" w:rsidRDefault="00524155">
      <w:pPr>
        <w:spacing w:after="100"/>
      </w:pPr>
      <w:r>
        <w:t>There was some discussion about whether the regular meeting date was typically Thursday, with the current Wednesday meeting being an exception. Chair Bill Scheu clarified that Thursdays were the normal meeting day according to the rules of procedure, and today's Wednesday meeting was an exception.</w:t>
      </w:r>
    </w:p>
    <w:p w14:paraId="46642E41" w14:textId="77777777" w:rsidR="003B3AC7" w:rsidRDefault="00524155">
      <w:pPr>
        <w:spacing w:after="100"/>
      </w:pPr>
      <w:r>
        <w:t xml:space="preserve">Dan Dean moved to approve </w:t>
      </w:r>
      <w:proofErr w:type="gramStart"/>
      <w:r>
        <w:t>the December</w:t>
      </w:r>
      <w:proofErr w:type="gramEnd"/>
      <w:r>
        <w:t xml:space="preserve"> 11, </w:t>
      </w:r>
      <w:proofErr w:type="gramStart"/>
      <w:r>
        <w:t>2024,</w:t>
      </w:r>
      <w:proofErr w:type="gramEnd"/>
      <w:r>
        <w:t xml:space="preserve"> Meeting Minutes as amended. Liz Johnson seconded the motion. The motion carried unanimously.</w:t>
      </w:r>
    </w:p>
    <w:p w14:paraId="0C4F6129" w14:textId="77777777" w:rsidR="003B3AC7" w:rsidRDefault="00524155">
      <w:pPr>
        <w:spacing w:after="100"/>
      </w:pPr>
      <w:r>
        <w:t>The minutes were adopted as amended.</w:t>
      </w:r>
    </w:p>
    <w:p w14:paraId="5C4F2ACC" w14:textId="77777777" w:rsidR="003B3AC7" w:rsidRDefault="00524155">
      <w:pPr>
        <w:pStyle w:val="Heading2"/>
        <w:spacing w:before="300" w:after="100"/>
      </w:pPr>
      <w:r>
        <w:t>Organization of Planning and Zoning Commission</w:t>
      </w:r>
    </w:p>
    <w:p w14:paraId="6429CA32" w14:textId="77777777" w:rsidR="003B3AC7" w:rsidRDefault="00524155">
      <w:pPr>
        <w:pStyle w:val="Heading3"/>
        <w:spacing w:before="100" w:after="80"/>
      </w:pPr>
      <w:r>
        <w:t>Chairperson Election</w:t>
      </w:r>
    </w:p>
    <w:p w14:paraId="323EC432" w14:textId="77777777" w:rsidR="003B3AC7" w:rsidRDefault="00524155">
      <w:pPr>
        <w:spacing w:after="100"/>
      </w:pPr>
      <w:r>
        <w:t>Bill Scheu explained that the terms for the current chairperson and vice-chairperson were ending for their offices and their service on the Commission. Zoning Administrator Kayla DiCristina suggested electing from the Commission’s current members to chair and vice chair, as new members may not be familiar with the procedures yet.</w:t>
      </w:r>
    </w:p>
    <w:p w14:paraId="2CF97873" w14:textId="55B88A1A" w:rsidR="003B3AC7" w:rsidRDefault="00524155">
      <w:pPr>
        <w:spacing w:after="100"/>
      </w:pPr>
      <w:r>
        <w:t>Julie S</w:t>
      </w:r>
      <w:r w:rsidR="00317990">
        <w:t>c</w:t>
      </w:r>
      <w:r>
        <w:t>hell agreed that experience on the Commission was critical for leadership but also understood the point about being inclusive of new members. She asked what had been done in the past. Kayla DiCristina noted that elections had always been handled in January, but this year was unusual due to so many board members transitioning off.</w:t>
      </w:r>
    </w:p>
    <w:p w14:paraId="798E95C9" w14:textId="2396D898" w:rsidR="003B3AC7" w:rsidRDefault="00524155">
      <w:pPr>
        <w:pStyle w:val="Aside"/>
        <w:spacing w:before="120" w:after="120"/>
      </w:pPr>
      <w:r>
        <w:t>Julie S</w:t>
      </w:r>
      <w:r w:rsidR="00317990">
        <w:t>c</w:t>
      </w:r>
      <w:r>
        <w:t>hell moved to proceed with electing a Chair and Vice Chair. Dan Dean seconded the motion. The motion carried unanimously.</w:t>
      </w:r>
    </w:p>
    <w:p w14:paraId="6E154132" w14:textId="6D000E31" w:rsidR="003B3AC7" w:rsidRDefault="00524155">
      <w:pPr>
        <w:spacing w:after="100"/>
      </w:pPr>
      <w:r>
        <w:t>Bill Scheu called for nominations for Chairperson. Julie S</w:t>
      </w:r>
      <w:r w:rsidR="00317990">
        <w:t>c</w:t>
      </w:r>
      <w:r>
        <w:t>hell nominated Liz Johnson for Chairperson.</w:t>
      </w:r>
    </w:p>
    <w:p w14:paraId="4072FAB3" w14:textId="362D58E0" w:rsidR="003B3AC7" w:rsidRDefault="00524155">
      <w:pPr>
        <w:pStyle w:val="Aside"/>
        <w:spacing w:before="120" w:after="120"/>
      </w:pPr>
      <w:r>
        <w:t>Julie S</w:t>
      </w:r>
      <w:r w:rsidR="00317990">
        <w:t>c</w:t>
      </w:r>
      <w:r>
        <w:t>hell moved to elect Liz as chairperson. John Hinkle seconded the motion. The motion carried unanimously.</w:t>
      </w:r>
    </w:p>
    <w:p w14:paraId="16086F49" w14:textId="77777777" w:rsidR="003B3AC7" w:rsidRDefault="00524155">
      <w:pPr>
        <w:pStyle w:val="Heading3"/>
        <w:spacing w:before="100" w:after="80"/>
      </w:pPr>
      <w:r>
        <w:t>Vice-Chairperson Election</w:t>
      </w:r>
    </w:p>
    <w:p w14:paraId="5CA1F738" w14:textId="04B75295" w:rsidR="003B3AC7" w:rsidRDefault="00524155">
      <w:pPr>
        <w:spacing w:after="100"/>
      </w:pPr>
      <w:r>
        <w:t>Bill Scheu called for nominations for Vice-Chairperson. Bill Tucker nominated Julie S</w:t>
      </w:r>
      <w:r w:rsidR="00317990">
        <w:t>c</w:t>
      </w:r>
      <w:r>
        <w:t>hell as Vice Chair.</w:t>
      </w:r>
    </w:p>
    <w:p w14:paraId="4C9605EC" w14:textId="77777777" w:rsidR="003B3AC7" w:rsidRDefault="00524155">
      <w:pPr>
        <w:pStyle w:val="Aside"/>
        <w:spacing w:before="120" w:after="120"/>
      </w:pPr>
      <w:r>
        <w:t>Bill Tucker moved to elect Julie Shell as Vice Chair. Liz Johnson seconded the motion. The motion carried unanimously.</w:t>
      </w:r>
    </w:p>
    <w:p w14:paraId="326DFBC3" w14:textId="77777777" w:rsidR="003B3AC7" w:rsidRDefault="00524155">
      <w:pPr>
        <w:pStyle w:val="Heading3"/>
        <w:spacing w:before="100" w:after="80"/>
      </w:pPr>
      <w:r>
        <w:lastRenderedPageBreak/>
        <w:t>Secretary Election</w:t>
      </w:r>
    </w:p>
    <w:p w14:paraId="40603730" w14:textId="77777777" w:rsidR="003B3AC7" w:rsidRDefault="00524155">
      <w:pPr>
        <w:spacing w:after="100"/>
      </w:pPr>
      <w:r>
        <w:t>Liz Johnson suggested electing Town Clerk Angie Murphy as Secretary.</w:t>
      </w:r>
    </w:p>
    <w:p w14:paraId="463213FD" w14:textId="77777777" w:rsidR="003B3AC7" w:rsidRDefault="00524155">
      <w:pPr>
        <w:pStyle w:val="Aside"/>
        <w:spacing w:before="120" w:after="120"/>
      </w:pPr>
      <w:r>
        <w:t>Liz Johnson moved to elect Town Clerk Angie Murphy as Secretary. John Hinkle seconded the motion. The motion carried unanimously.</w:t>
      </w:r>
    </w:p>
    <w:p w14:paraId="0A35ABCD" w14:textId="77777777" w:rsidR="003B3AC7" w:rsidRDefault="00524155">
      <w:pPr>
        <w:spacing w:after="100"/>
      </w:pPr>
      <w:r>
        <w:t>There was a brief discussion about whether the new chair should take over immediately or at the next meeting. Brandon Freeman, Town Attorney, noted that common practice was for the new chair to take over, but the commission could also request the current chair to continue presiding for the remainder of the meeting. Liz Johnson asked Bill Scheu to act as Chair for the remainder of the meeting.</w:t>
      </w:r>
    </w:p>
    <w:p w14:paraId="480C979C" w14:textId="77777777" w:rsidR="003B3AC7" w:rsidRDefault="00524155">
      <w:pPr>
        <w:pStyle w:val="Heading2"/>
        <w:spacing w:before="300" w:after="100"/>
      </w:pPr>
      <w:r>
        <w:t>Subcommittee Updates</w:t>
      </w:r>
    </w:p>
    <w:p w14:paraId="26212818" w14:textId="77777777" w:rsidR="003B3AC7" w:rsidRDefault="00524155">
      <w:pPr>
        <w:pStyle w:val="Heading3"/>
        <w:spacing w:before="100" w:after="80"/>
      </w:pPr>
      <w:r>
        <w:t>Hillside Development Subcommittee</w:t>
      </w:r>
    </w:p>
    <w:p w14:paraId="610BF430" w14:textId="77777777" w:rsidR="003B3AC7" w:rsidRDefault="00524155">
      <w:pPr>
        <w:spacing w:after="100"/>
      </w:pPr>
      <w:r>
        <w:t>There were no updates or questions regarding the Hillside Development Subcommittee.</w:t>
      </w:r>
    </w:p>
    <w:p w14:paraId="22A3BC9E" w14:textId="77777777" w:rsidR="003B3AC7" w:rsidRDefault="00524155">
      <w:pPr>
        <w:pStyle w:val="Heading3"/>
        <w:spacing w:before="100" w:after="80"/>
      </w:pPr>
      <w:r>
        <w:t>Montreat Sign Ordinance Subcommittee</w:t>
      </w:r>
    </w:p>
    <w:p w14:paraId="7E87B171" w14:textId="77777777" w:rsidR="003B3AC7" w:rsidRDefault="00524155">
      <w:pPr>
        <w:spacing w:after="100"/>
      </w:pPr>
      <w:r>
        <w:t>John Hinkle noted that their committee had not met since the storm and hoped to wrap up after the first of the year.</w:t>
      </w:r>
    </w:p>
    <w:p w14:paraId="36AF3729" w14:textId="77777777" w:rsidR="003B3AC7" w:rsidRDefault="00524155">
      <w:pPr>
        <w:pStyle w:val="Heading3"/>
        <w:spacing w:before="100" w:after="80"/>
      </w:pPr>
      <w:r>
        <w:t>Zoning Ordinance Amendments Research Subcommittee</w:t>
      </w:r>
    </w:p>
    <w:p w14:paraId="7AE3E427" w14:textId="77777777" w:rsidR="003B3AC7" w:rsidRDefault="00524155">
      <w:pPr>
        <w:spacing w:after="100"/>
      </w:pPr>
      <w:r>
        <w:t>There were no updates for this subcommittee. Dan Dean mentioned they had not met recently either.</w:t>
      </w:r>
    </w:p>
    <w:p w14:paraId="13B49838" w14:textId="77777777" w:rsidR="003B3AC7" w:rsidRDefault="00524155">
      <w:pPr>
        <w:spacing w:after="100"/>
      </w:pPr>
      <w:r>
        <w:t>Kayla DiCristina explained that subcommittees typically follow the Planning and Zoning Commission's practice of electing a chairperson and secretary each January. She noted that membership would be discussed later in the agenda, but generally, the Planning and Zoning Commission would approve membership, while subcommittees would handle administrative matters like selecting officers and meeting schedules.</w:t>
      </w:r>
    </w:p>
    <w:p w14:paraId="12404D20" w14:textId="77777777" w:rsidR="003B3AC7" w:rsidRDefault="00524155">
      <w:pPr>
        <w:pStyle w:val="Heading2"/>
        <w:spacing w:before="300" w:after="100"/>
      </w:pPr>
      <w:r>
        <w:t>Adoption of 2025 Meeting Schedule</w:t>
      </w:r>
    </w:p>
    <w:p w14:paraId="47DB819E" w14:textId="77777777" w:rsidR="003B3AC7" w:rsidRDefault="00524155">
      <w:pPr>
        <w:spacing w:after="100"/>
      </w:pPr>
      <w:r>
        <w:t>Kayla DiCristina, the Zoning Administrator, requested that a February meeting date be set due to the large number of membership changes. She suggested deviating from the standard third Thursday schedule to accommodate this.</w:t>
      </w:r>
    </w:p>
    <w:p w14:paraId="4B085EB1" w14:textId="07E7E35E" w:rsidR="003B3AC7" w:rsidRDefault="00524155">
      <w:pPr>
        <w:pStyle w:val="Aside"/>
        <w:spacing w:before="120" w:after="120"/>
      </w:pPr>
      <w:r>
        <w:t>Liz Johnson moved to adopt the 2025 meeting schedule with an amendment to include a February meeting. Julie S</w:t>
      </w:r>
      <w:r w:rsidR="00317990">
        <w:t>c</w:t>
      </w:r>
      <w:r>
        <w:t>hell seconded the motion.</w:t>
      </w:r>
    </w:p>
    <w:p w14:paraId="1B259368" w14:textId="77777777" w:rsidR="003B3AC7" w:rsidRDefault="00524155">
      <w:pPr>
        <w:spacing w:after="100"/>
      </w:pPr>
      <w:r>
        <w:t>After some discussion about potential dates, the commission agreed to set the next meeting for February 20th at 10:30 AM.</w:t>
      </w:r>
    </w:p>
    <w:p w14:paraId="0B94ADDD" w14:textId="77777777" w:rsidR="003B3AC7" w:rsidRDefault="00524155">
      <w:pPr>
        <w:spacing w:after="100"/>
      </w:pPr>
      <w:r>
        <w:t>The motion to adopt the amended 2025 meeting schedule carried unanimously.</w:t>
      </w:r>
    </w:p>
    <w:p w14:paraId="61DEA9C9" w14:textId="77777777" w:rsidR="003B3AC7" w:rsidRDefault="00524155">
      <w:pPr>
        <w:pStyle w:val="Heading2"/>
        <w:spacing w:before="300" w:after="100"/>
      </w:pPr>
      <w:r>
        <w:t>New Business: Planning and Zoning Commission Bylaw Amendment</w:t>
      </w:r>
    </w:p>
    <w:p w14:paraId="36246E32" w14:textId="77777777" w:rsidR="003B3AC7" w:rsidRDefault="00524155">
      <w:pPr>
        <w:spacing w:after="100"/>
      </w:pPr>
      <w:r>
        <w:t>Kayla DiCristina introduced the topic of potentially amending the Planning and Zoning Commission's bylaws, specifically Rule 27, to allow non-commission members to serve on subcommittees. She mentioned that some language had been drafted, with additional grammatical revisions from Bill Scheu.</w:t>
      </w:r>
    </w:p>
    <w:p w14:paraId="2EA43667" w14:textId="77777777" w:rsidR="003B3AC7" w:rsidRDefault="00524155">
      <w:pPr>
        <w:spacing w:after="100"/>
      </w:pPr>
      <w:r>
        <w:t>Brandon Freeman, the town attorney, provided his perspective on the issue. He acknowledged the benefits of allowing experienced former members to continue serving on subcommittees but noted potential complications if people unfamiliar with the Planning Board became subcommittee members.</w:t>
      </w:r>
    </w:p>
    <w:p w14:paraId="6CC7D6C5" w14:textId="77777777" w:rsidR="003B3AC7" w:rsidRDefault="00524155">
      <w:pPr>
        <w:spacing w:after="100"/>
      </w:pPr>
      <w:r>
        <w:t xml:space="preserve">Mr. Freeman recommended instead that subcommittees </w:t>
      </w:r>
      <w:proofErr w:type="gramStart"/>
      <w:r>
        <w:t>practice</w:t>
      </w:r>
      <w:proofErr w:type="gramEnd"/>
      <w:r>
        <w:t xml:space="preserve"> open meeting laws and allow for greater public participation within the existing structure. He suggested reflecting non-member input in detailed minutes, including straw polls and opinions from community members present.</w:t>
      </w:r>
    </w:p>
    <w:p w14:paraId="49873D1A" w14:textId="77777777" w:rsidR="003B3AC7" w:rsidRDefault="00524155">
      <w:pPr>
        <w:spacing w:after="100"/>
      </w:pPr>
      <w:r>
        <w:t>After extensive discussion about the pros and cons of amending the bylaws versus modifying internal processes, the commission decided not to amend the bylaws at this time.</w:t>
      </w:r>
    </w:p>
    <w:p w14:paraId="643FD9E5" w14:textId="660A3A54" w:rsidR="003B3AC7" w:rsidRDefault="00524155">
      <w:pPr>
        <w:pStyle w:val="Aside"/>
        <w:spacing w:before="120" w:after="120"/>
      </w:pPr>
      <w:r>
        <w:lastRenderedPageBreak/>
        <w:t>Julie S</w:t>
      </w:r>
      <w:r w:rsidR="00317990">
        <w:t>c</w:t>
      </w:r>
      <w:r>
        <w:t>hell moved not to amend the bylaws at this time. Liz Johnson seconded the motion. The motion carried unanimously.</w:t>
      </w:r>
    </w:p>
    <w:p w14:paraId="00972307" w14:textId="77777777" w:rsidR="003B3AC7" w:rsidRDefault="00524155">
      <w:pPr>
        <w:pStyle w:val="Heading2"/>
        <w:spacing w:before="300" w:after="100"/>
      </w:pPr>
      <w:r>
        <w:t>New Business: Zoning Administrator Updates &amp; Discussion</w:t>
      </w:r>
    </w:p>
    <w:p w14:paraId="4127682F" w14:textId="77777777" w:rsidR="003B3AC7" w:rsidRDefault="00524155">
      <w:pPr>
        <w:pStyle w:val="Heading3"/>
        <w:spacing w:before="100" w:after="80"/>
      </w:pPr>
      <w:r>
        <w:t>Spring Training Dates</w:t>
      </w:r>
    </w:p>
    <w:p w14:paraId="1FD4A619" w14:textId="77777777" w:rsidR="003B3AC7" w:rsidRDefault="00524155">
      <w:pPr>
        <w:spacing w:after="100"/>
      </w:pPr>
      <w:r>
        <w:t xml:space="preserve">Kayla DiCristina explained that new member training would be held separately from full board training. She noted that </w:t>
      </w:r>
      <w:proofErr w:type="gramStart"/>
      <w:r>
        <w:t>current</w:t>
      </w:r>
      <w:proofErr w:type="gramEnd"/>
      <w:r>
        <w:t xml:space="preserve"> commission members staying on did not need to attend the new member </w:t>
      </w:r>
      <w:proofErr w:type="gramStart"/>
      <w:r>
        <w:t>training</w:t>
      </w:r>
      <w:proofErr w:type="gramEnd"/>
      <w:r>
        <w:t xml:space="preserve"> in February but should come prepared with dates for the full training session.</w:t>
      </w:r>
    </w:p>
    <w:p w14:paraId="3BF4D5EA" w14:textId="77777777" w:rsidR="003B3AC7" w:rsidRDefault="00524155">
      <w:pPr>
        <w:pStyle w:val="Heading3"/>
        <w:spacing w:before="100" w:after="80"/>
      </w:pPr>
      <w:r>
        <w:t>Session Law 2024-57 (SB 382)</w:t>
      </w:r>
    </w:p>
    <w:p w14:paraId="3ABF3AC4" w14:textId="77777777" w:rsidR="003B3AC7" w:rsidRDefault="00524155">
      <w:pPr>
        <w:spacing w:after="100"/>
      </w:pPr>
      <w:r>
        <w:t>Kayla DiCristina provided an overview of recent changes to state law regarding "down zoning." She explained that Senate Bill 382 amended the state statute to limit municipalities' ability to amend zoning ordinances in ways that would decrease development rights or permitted uses without consent from all affected property owners.</w:t>
      </w:r>
    </w:p>
    <w:p w14:paraId="553E32FD" w14:textId="77777777" w:rsidR="003B3AC7" w:rsidRDefault="00524155">
      <w:pPr>
        <w:spacing w:after="100"/>
      </w:pPr>
      <w:r>
        <w:t xml:space="preserve">DiCristina noted there were many unanswered questions about the implications of this law and that the planning community was concerned about its impact on zoning amendments. She expressed hesitation about making any changes to the town's development ordinances unless they were property </w:t>
      </w:r>
      <w:proofErr w:type="gramStart"/>
      <w:r>
        <w:t>owner-initiated</w:t>
      </w:r>
      <w:proofErr w:type="gramEnd"/>
      <w:r>
        <w:t>.</w:t>
      </w:r>
    </w:p>
    <w:p w14:paraId="4E37002E" w14:textId="77777777" w:rsidR="003B3AC7" w:rsidRDefault="00524155">
      <w:pPr>
        <w:spacing w:after="100"/>
      </w:pPr>
      <w:r>
        <w:t>Brandon Freeman added that for citizen-initiated zoning amendments, they would now need to get written confirmation of consent from property owners. He mentioned that Montreat might be less affected in some areas, such as signage, due to existing regulations.</w:t>
      </w:r>
    </w:p>
    <w:p w14:paraId="2F0ED09C" w14:textId="77777777" w:rsidR="003B3AC7" w:rsidRDefault="00524155">
      <w:pPr>
        <w:spacing w:after="100"/>
      </w:pPr>
      <w:r>
        <w:t>The commission discussed the potential impact on ongoing subcommittee work, particularly for the sign ordinance and hillside development. DiCristina and Freeman advised that while work could continue, there might be hesitation in adopting new amendments immediately.</w:t>
      </w:r>
    </w:p>
    <w:p w14:paraId="6665B9BA" w14:textId="77777777" w:rsidR="003B3AC7" w:rsidRDefault="00524155">
      <w:pPr>
        <w:pStyle w:val="Heading2"/>
        <w:spacing w:before="300" w:after="100"/>
      </w:pPr>
      <w:r>
        <w:t>Next Meeting</w:t>
      </w:r>
    </w:p>
    <w:p w14:paraId="6792F23B" w14:textId="77777777" w:rsidR="003B3AC7" w:rsidRDefault="00524155">
      <w:pPr>
        <w:spacing w:after="100"/>
      </w:pPr>
      <w:r>
        <w:t xml:space="preserve">The next meeting </w:t>
      </w:r>
      <w:proofErr w:type="gramStart"/>
      <w:r>
        <w:t>was</w:t>
      </w:r>
      <w:proofErr w:type="gramEnd"/>
      <w:r>
        <w:t xml:space="preserve"> confirmed for February 20th at 10:30 AM.</w:t>
      </w:r>
    </w:p>
    <w:p w14:paraId="0B639D39" w14:textId="77777777" w:rsidR="003B3AC7" w:rsidRDefault="00524155">
      <w:pPr>
        <w:pStyle w:val="Heading2"/>
        <w:spacing w:before="300" w:after="100"/>
      </w:pPr>
      <w:r>
        <w:t>Public Comment</w:t>
      </w:r>
    </w:p>
    <w:p w14:paraId="07935ABE" w14:textId="77777777" w:rsidR="003B3AC7" w:rsidRDefault="00524155">
      <w:pPr>
        <w:spacing w:after="100"/>
      </w:pPr>
      <w:r>
        <w:t>There were no public comments.</w:t>
      </w:r>
    </w:p>
    <w:p w14:paraId="3B0CE5FE" w14:textId="77777777" w:rsidR="003B3AC7" w:rsidRDefault="00524155">
      <w:pPr>
        <w:pStyle w:val="Heading2"/>
        <w:spacing w:before="300" w:after="100"/>
      </w:pPr>
      <w:r>
        <w:t>Adjournment</w:t>
      </w:r>
    </w:p>
    <w:p w14:paraId="78E0193C" w14:textId="77777777" w:rsidR="003B3AC7" w:rsidRDefault="00524155">
      <w:pPr>
        <w:pStyle w:val="Aside"/>
        <w:spacing w:before="120" w:after="120"/>
      </w:pPr>
      <w:r>
        <w:t xml:space="preserve">John Hinkle moved to adjourn the meeting. Allen Crawford seconded the motion. The motion carried unanimously. </w:t>
      </w:r>
    </w:p>
    <w:p w14:paraId="48351C71" w14:textId="77777777" w:rsidR="003B3AC7" w:rsidRDefault="00524155">
      <w:pPr>
        <w:spacing w:after="100"/>
      </w:pPr>
      <w:r>
        <w:t>The meeting was adjourned.</w:t>
      </w:r>
    </w:p>
    <w:p w14:paraId="3890E874" w14:textId="77777777" w:rsidR="003B3AC7" w:rsidRDefault="003B3AC7">
      <w:pPr>
        <w:spacing w:after="100"/>
      </w:pPr>
    </w:p>
    <w:p w14:paraId="2A3275F8" w14:textId="77777777" w:rsidR="003B3AC7" w:rsidRDefault="00524155">
      <w:pPr>
        <w:spacing w:after="100"/>
      </w:pPr>
      <w:r>
        <w:t>____________________________</w:t>
      </w:r>
    </w:p>
    <w:p w14:paraId="6CE47E09" w14:textId="77777777" w:rsidR="003B3AC7" w:rsidRDefault="00524155">
      <w:pPr>
        <w:spacing w:after="100"/>
      </w:pPr>
      <w:r>
        <w:t>Bill Scheu, Acting Chair</w:t>
      </w:r>
    </w:p>
    <w:p w14:paraId="14C42266" w14:textId="77777777" w:rsidR="003B3AC7" w:rsidRDefault="003B3AC7">
      <w:pPr>
        <w:spacing w:after="100"/>
      </w:pPr>
    </w:p>
    <w:p w14:paraId="436851BC" w14:textId="77777777" w:rsidR="003B3AC7" w:rsidRDefault="00524155">
      <w:pPr>
        <w:spacing w:after="100"/>
      </w:pPr>
      <w:r>
        <w:t>____________________________</w:t>
      </w:r>
    </w:p>
    <w:p w14:paraId="1414795C" w14:textId="77777777" w:rsidR="003B3AC7" w:rsidRDefault="00524155">
      <w:pPr>
        <w:spacing w:after="100"/>
      </w:pPr>
      <w:r>
        <w:t>Angie Murphy, Town Clerk</w:t>
      </w:r>
    </w:p>
    <w:sectPr w:rsidR="003B3AC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D1185"/>
    <w:multiLevelType w:val="hybridMultilevel"/>
    <w:tmpl w:val="ACC20486"/>
    <w:lvl w:ilvl="0" w:tplc="0CDC9086">
      <w:start w:val="1"/>
      <w:numFmt w:val="bullet"/>
      <w:lvlText w:val="●"/>
      <w:lvlJc w:val="left"/>
      <w:pPr>
        <w:ind w:left="720" w:hanging="360"/>
      </w:pPr>
    </w:lvl>
    <w:lvl w:ilvl="1" w:tplc="E710E3A0">
      <w:start w:val="1"/>
      <w:numFmt w:val="bullet"/>
      <w:lvlText w:val="○"/>
      <w:lvlJc w:val="left"/>
      <w:pPr>
        <w:ind w:left="1440" w:hanging="360"/>
      </w:pPr>
    </w:lvl>
    <w:lvl w:ilvl="2" w:tplc="F7BC6D40">
      <w:start w:val="1"/>
      <w:numFmt w:val="bullet"/>
      <w:lvlText w:val="■"/>
      <w:lvlJc w:val="left"/>
      <w:pPr>
        <w:ind w:left="2160" w:hanging="360"/>
      </w:pPr>
    </w:lvl>
    <w:lvl w:ilvl="3" w:tplc="AE14E638">
      <w:start w:val="1"/>
      <w:numFmt w:val="bullet"/>
      <w:lvlText w:val="●"/>
      <w:lvlJc w:val="left"/>
      <w:pPr>
        <w:ind w:left="2880" w:hanging="360"/>
      </w:pPr>
    </w:lvl>
    <w:lvl w:ilvl="4" w:tplc="741A79D0">
      <w:start w:val="1"/>
      <w:numFmt w:val="bullet"/>
      <w:lvlText w:val="○"/>
      <w:lvlJc w:val="left"/>
      <w:pPr>
        <w:ind w:left="3600" w:hanging="360"/>
      </w:pPr>
    </w:lvl>
    <w:lvl w:ilvl="5" w:tplc="A46E9D8A">
      <w:start w:val="1"/>
      <w:numFmt w:val="bullet"/>
      <w:lvlText w:val="■"/>
      <w:lvlJc w:val="left"/>
      <w:pPr>
        <w:ind w:left="4320" w:hanging="360"/>
      </w:pPr>
    </w:lvl>
    <w:lvl w:ilvl="6" w:tplc="5D70F748">
      <w:start w:val="1"/>
      <w:numFmt w:val="bullet"/>
      <w:lvlText w:val="●"/>
      <w:lvlJc w:val="left"/>
      <w:pPr>
        <w:ind w:left="5040" w:hanging="360"/>
      </w:pPr>
    </w:lvl>
    <w:lvl w:ilvl="7" w:tplc="4EE8ADA8">
      <w:start w:val="1"/>
      <w:numFmt w:val="bullet"/>
      <w:lvlText w:val="●"/>
      <w:lvlJc w:val="left"/>
      <w:pPr>
        <w:ind w:left="5760" w:hanging="360"/>
      </w:pPr>
    </w:lvl>
    <w:lvl w:ilvl="8" w:tplc="79D2CEE2">
      <w:start w:val="1"/>
      <w:numFmt w:val="bullet"/>
      <w:lvlText w:val="●"/>
      <w:lvlJc w:val="left"/>
      <w:pPr>
        <w:ind w:left="6480" w:hanging="360"/>
      </w:pPr>
    </w:lvl>
  </w:abstractNum>
  <w:abstractNum w:abstractNumId="1" w15:restartNumberingAfterBreak="0">
    <w:nsid w:val="7F4A1F3E"/>
    <w:multiLevelType w:val="multilevel"/>
    <w:tmpl w:val="605C172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87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C7"/>
    <w:rsid w:val="002154E2"/>
    <w:rsid w:val="002C45B0"/>
    <w:rsid w:val="00317990"/>
    <w:rsid w:val="003B3AC7"/>
    <w:rsid w:val="00524155"/>
    <w:rsid w:val="00CF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36E7"/>
  <w15:docId w15:val="{9C1A42F5-51D6-4565-BD92-7D5CAF09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4</cp:revision>
  <cp:lastPrinted>2025-04-25T20:01:00Z</cp:lastPrinted>
  <dcterms:created xsi:type="dcterms:W3CDTF">2025-03-24T12:20:00Z</dcterms:created>
  <dcterms:modified xsi:type="dcterms:W3CDTF">2025-04-25T20:04:00Z</dcterms:modified>
</cp:coreProperties>
</file>