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0968" w14:textId="77777777" w:rsidR="002D54CD" w:rsidRDefault="00054822">
      <w:pPr>
        <w:pStyle w:val="Title"/>
        <w:spacing w:after="100"/>
        <w:jc w:val="center"/>
      </w:pPr>
      <w:r>
        <w:t>Board of Commissioners - Town Council</w:t>
      </w:r>
    </w:p>
    <w:p w14:paraId="0369F3BD" w14:textId="0AA59061" w:rsidR="00467FA0" w:rsidRDefault="00467FA0">
      <w:pPr>
        <w:pStyle w:val="Title"/>
        <w:spacing w:after="100"/>
        <w:jc w:val="center"/>
      </w:pPr>
      <w:r>
        <w:t>June 12, 2025, 6:00 p.m.</w:t>
      </w:r>
    </w:p>
    <w:p w14:paraId="7C84D117" w14:textId="092B98A9" w:rsidR="002D54CD" w:rsidRDefault="00054822">
      <w:pPr>
        <w:pStyle w:val="Heading1"/>
        <w:spacing w:after="300"/>
        <w:jc w:val="center"/>
      </w:pPr>
      <w:r>
        <w:t xml:space="preserve">Meeting </w:t>
      </w:r>
      <w:r w:rsidR="00467FA0">
        <w:t>M</w:t>
      </w:r>
      <w:r>
        <w:t>inutes</w:t>
      </w:r>
    </w:p>
    <w:p w14:paraId="6DD8BD0D" w14:textId="77777777" w:rsidR="00467FA0" w:rsidRDefault="00467FA0" w:rsidP="00467FA0">
      <w:pPr>
        <w:pStyle w:val="Heading1"/>
        <w:spacing w:after="300"/>
        <w:jc w:val="center"/>
        <w:rPr>
          <w:b w:val="0"/>
          <w:bCs w:val="0"/>
          <w:sz w:val="24"/>
          <w:szCs w:val="24"/>
        </w:rPr>
      </w:pPr>
      <w:r>
        <w:rPr>
          <w:sz w:val="24"/>
          <w:szCs w:val="24"/>
        </w:rPr>
        <w:t>Board of Commissioners in Attendance:</w:t>
      </w:r>
      <w:r>
        <w:rPr>
          <w:sz w:val="24"/>
          <w:szCs w:val="24"/>
        </w:rPr>
        <w:br/>
      </w:r>
      <w:r>
        <w:rPr>
          <w:b w:val="0"/>
          <w:bCs w:val="0"/>
          <w:sz w:val="24"/>
          <w:szCs w:val="24"/>
        </w:rPr>
        <w:t>Mayor Tim Helms</w:t>
      </w:r>
      <w:r>
        <w:rPr>
          <w:b w:val="0"/>
          <w:bCs w:val="0"/>
          <w:sz w:val="24"/>
          <w:szCs w:val="24"/>
        </w:rPr>
        <w:br/>
        <w:t xml:space="preserve">Mayor Pro </w:t>
      </w:r>
      <w:proofErr w:type="spellStart"/>
      <w:r>
        <w:rPr>
          <w:b w:val="0"/>
          <w:bCs w:val="0"/>
          <w:sz w:val="24"/>
          <w:szCs w:val="24"/>
        </w:rPr>
        <w:t>Tem</w:t>
      </w:r>
      <w:proofErr w:type="spellEnd"/>
      <w:r>
        <w:rPr>
          <w:b w:val="0"/>
          <w:bCs w:val="0"/>
          <w:sz w:val="24"/>
          <w:szCs w:val="24"/>
        </w:rPr>
        <w:t xml:space="preserve"> Kitty Fouche</w:t>
      </w:r>
      <w:r>
        <w:rPr>
          <w:b w:val="0"/>
          <w:bCs w:val="0"/>
          <w:sz w:val="24"/>
          <w:szCs w:val="24"/>
        </w:rPr>
        <w:br/>
        <w:t>Commissioner Jane Alexander</w:t>
      </w:r>
      <w:r>
        <w:rPr>
          <w:b w:val="0"/>
          <w:bCs w:val="0"/>
          <w:sz w:val="24"/>
          <w:szCs w:val="24"/>
        </w:rPr>
        <w:br/>
        <w:t>Commissioner Mason Blake</w:t>
      </w:r>
      <w:r>
        <w:rPr>
          <w:b w:val="0"/>
          <w:bCs w:val="0"/>
          <w:sz w:val="24"/>
          <w:szCs w:val="24"/>
        </w:rPr>
        <w:br/>
        <w:t>Commissioner Grant Dasher</w:t>
      </w:r>
      <w:r>
        <w:rPr>
          <w:b w:val="0"/>
          <w:bCs w:val="0"/>
          <w:sz w:val="24"/>
          <w:szCs w:val="24"/>
        </w:rPr>
        <w:br/>
        <w:t>Commissioner Tom Widmer</w:t>
      </w:r>
    </w:p>
    <w:p w14:paraId="0AFFB4BB" w14:textId="77777777" w:rsidR="00467FA0" w:rsidRDefault="00467FA0" w:rsidP="00467FA0">
      <w:pPr>
        <w:pStyle w:val="Heading1"/>
        <w:spacing w:after="300"/>
        <w:jc w:val="center"/>
        <w:rPr>
          <w:b w:val="0"/>
          <w:bCs w:val="0"/>
          <w:sz w:val="24"/>
          <w:szCs w:val="24"/>
        </w:rPr>
      </w:pPr>
      <w:r>
        <w:rPr>
          <w:sz w:val="24"/>
          <w:szCs w:val="24"/>
        </w:rPr>
        <w:t>Board of Commissioners Absent</w:t>
      </w:r>
      <w:r>
        <w:rPr>
          <w:sz w:val="24"/>
          <w:szCs w:val="24"/>
        </w:rPr>
        <w:br/>
      </w:r>
      <w:r>
        <w:rPr>
          <w:b w:val="0"/>
          <w:bCs w:val="0"/>
          <w:sz w:val="24"/>
          <w:szCs w:val="24"/>
        </w:rPr>
        <w:t>None</w:t>
      </w:r>
    </w:p>
    <w:p w14:paraId="7FDDF298" w14:textId="77777777" w:rsidR="00467FA0" w:rsidRDefault="00467FA0" w:rsidP="00467FA0">
      <w:pPr>
        <w:pStyle w:val="Heading1"/>
        <w:spacing w:after="300"/>
        <w:jc w:val="center"/>
        <w:rPr>
          <w:b w:val="0"/>
          <w:bCs w:val="0"/>
          <w:sz w:val="24"/>
          <w:szCs w:val="24"/>
        </w:rPr>
      </w:pPr>
      <w:r>
        <w:rPr>
          <w:sz w:val="24"/>
          <w:szCs w:val="24"/>
        </w:rPr>
        <w:t>Town Staff in Attendance</w:t>
      </w:r>
      <w:r>
        <w:rPr>
          <w:sz w:val="24"/>
          <w:szCs w:val="24"/>
        </w:rPr>
        <w:br/>
      </w:r>
      <w:r>
        <w:rPr>
          <w:b w:val="0"/>
          <w:bCs w:val="0"/>
          <w:sz w:val="24"/>
          <w:szCs w:val="24"/>
        </w:rPr>
        <w:t>Angie Murphy, Town Clerk</w:t>
      </w:r>
      <w:r>
        <w:rPr>
          <w:b w:val="0"/>
          <w:bCs w:val="0"/>
          <w:sz w:val="24"/>
          <w:szCs w:val="24"/>
        </w:rPr>
        <w:br/>
        <w:t>Savannah Parrish, Town Manager</w:t>
      </w:r>
      <w:r>
        <w:rPr>
          <w:b w:val="0"/>
          <w:bCs w:val="0"/>
          <w:sz w:val="24"/>
          <w:szCs w:val="24"/>
        </w:rPr>
        <w:br/>
        <w:t>Brandon Freeman, Town Attorney</w:t>
      </w:r>
      <w:r>
        <w:rPr>
          <w:b w:val="0"/>
          <w:bCs w:val="0"/>
          <w:sz w:val="24"/>
          <w:szCs w:val="24"/>
        </w:rPr>
        <w:br/>
        <w:t>Justyn Whitson, Police Officer</w:t>
      </w:r>
      <w:r>
        <w:rPr>
          <w:b w:val="0"/>
          <w:bCs w:val="0"/>
          <w:sz w:val="24"/>
          <w:szCs w:val="24"/>
        </w:rPr>
        <w:br/>
        <w:t>Tim Bradley, Police Captain</w:t>
      </w:r>
      <w:r>
        <w:rPr>
          <w:b w:val="0"/>
          <w:bCs w:val="0"/>
          <w:sz w:val="24"/>
          <w:szCs w:val="24"/>
        </w:rPr>
        <w:br/>
        <w:t>Barry Creasman, Public Works Director</w:t>
      </w:r>
      <w:r>
        <w:rPr>
          <w:b w:val="0"/>
          <w:bCs w:val="0"/>
          <w:sz w:val="24"/>
          <w:szCs w:val="24"/>
        </w:rPr>
        <w:br/>
        <w:t>Kayla DiCristina, Zoning Administrator</w:t>
      </w:r>
    </w:p>
    <w:p w14:paraId="7C6CB359" w14:textId="7BD9A64B" w:rsidR="00467FA0" w:rsidRPr="00467FA0" w:rsidRDefault="00467FA0" w:rsidP="00467FA0">
      <w:pPr>
        <w:pStyle w:val="Heading1"/>
        <w:spacing w:after="300"/>
        <w:jc w:val="center"/>
        <w:rPr>
          <w:sz w:val="24"/>
          <w:szCs w:val="24"/>
        </w:rPr>
      </w:pPr>
      <w:r>
        <w:rPr>
          <w:sz w:val="24"/>
          <w:szCs w:val="24"/>
        </w:rPr>
        <w:t>Members of the Public in Attendance</w:t>
      </w:r>
      <w:r>
        <w:rPr>
          <w:sz w:val="24"/>
          <w:szCs w:val="24"/>
        </w:rPr>
        <w:br/>
      </w:r>
      <w:r>
        <w:rPr>
          <w:b w:val="0"/>
          <w:bCs w:val="0"/>
          <w:sz w:val="24"/>
          <w:szCs w:val="24"/>
        </w:rPr>
        <w:t>Approximately 15 people</w:t>
      </w:r>
      <w:r>
        <w:rPr>
          <w:b w:val="0"/>
          <w:bCs w:val="0"/>
          <w:sz w:val="24"/>
          <w:szCs w:val="24"/>
        </w:rPr>
        <w:br/>
      </w:r>
    </w:p>
    <w:p w14:paraId="0E56584B" w14:textId="77777777" w:rsidR="002D54CD" w:rsidRDefault="00054822">
      <w:pPr>
        <w:pStyle w:val="Heading2"/>
        <w:spacing w:before="300" w:after="100"/>
      </w:pPr>
      <w:r>
        <w:t>Call to Order</w:t>
      </w:r>
    </w:p>
    <w:p w14:paraId="2185EF51" w14:textId="77777777" w:rsidR="002D54CD" w:rsidRDefault="00054822">
      <w:pPr>
        <w:spacing w:after="100"/>
      </w:pPr>
      <w:r>
        <w:t>Mayor Tim Helms called the meeting to order at 6:00 PM. He led the group in a moment of silence before beginning the proceedings.</w:t>
      </w:r>
    </w:p>
    <w:p w14:paraId="2A3AC780" w14:textId="77777777" w:rsidR="002D54CD" w:rsidRDefault="00054822">
      <w:pPr>
        <w:pStyle w:val="Heading2"/>
        <w:spacing w:before="300" w:after="100"/>
      </w:pPr>
      <w:r>
        <w:t>Agenda Adoption</w:t>
      </w:r>
    </w:p>
    <w:p w14:paraId="292AF70A" w14:textId="5B8E9971" w:rsidR="007A53BF" w:rsidRPr="007A53BF" w:rsidRDefault="007A53BF" w:rsidP="007A53BF">
      <w:pPr>
        <w:spacing w:before="100" w:beforeAutospacing="1" w:after="100" w:afterAutospacing="1"/>
      </w:pPr>
      <w:r w:rsidRPr="007A53BF">
        <w:t xml:space="preserve">Mayor Tim Helms called for a motion to approve the agenda as it was presented, mentioning that all attendees should have received the agenda via email and had an opportunity to review it. </w:t>
      </w:r>
      <w:r>
        <w:t>Mayor Helms advised that the verbiage in Item F needed to be switched from saying “motion” to saying “an ordinance up for adoption”.</w:t>
      </w:r>
      <w:r w:rsidRPr="007A53BF">
        <w:t xml:space="preserve"> </w:t>
      </w:r>
    </w:p>
    <w:p w14:paraId="705415AB" w14:textId="2EBF4201" w:rsidR="007A53BF" w:rsidRPr="007A53BF" w:rsidRDefault="007A53BF" w:rsidP="007A53BF">
      <w:pPr>
        <w:spacing w:before="100" w:beforeAutospacing="1" w:after="100" w:afterAutospacing="1"/>
      </w:pPr>
      <w:r w:rsidRPr="007A53BF">
        <w:t xml:space="preserve">The agenda items were subsequently discussed. Mayor Pro </w:t>
      </w:r>
      <w:proofErr w:type="spellStart"/>
      <w:r w:rsidRPr="007A53BF">
        <w:t>Tem</w:t>
      </w:r>
      <w:proofErr w:type="spellEnd"/>
      <w:r>
        <w:t xml:space="preserve"> Kitty</w:t>
      </w:r>
      <w:r w:rsidRPr="007A53BF">
        <w:t xml:space="preserve"> Fouche moved for the approval of the agenda, and Commissioner </w:t>
      </w:r>
      <w:r>
        <w:t>Mason Blake</w:t>
      </w:r>
      <w:r w:rsidRPr="007A53BF">
        <w:t xml:space="preserve"> provided a second to the motion. The</w:t>
      </w:r>
      <w:r w:rsidRPr="007A53BF">
        <w:rPr>
          <w:sz w:val="24"/>
          <w:szCs w:val="24"/>
        </w:rPr>
        <w:t xml:space="preserve"> </w:t>
      </w:r>
      <w:r w:rsidRPr="007A53BF">
        <w:t xml:space="preserve">floor was opened for discussion, where some clarification was sought concerning the inclusion of the new item, particularly the </w:t>
      </w:r>
      <w:r>
        <w:t>change in wording</w:t>
      </w:r>
      <w:r w:rsidRPr="007A53BF">
        <w:t xml:space="preserve"> of Item F.</w:t>
      </w:r>
    </w:p>
    <w:p w14:paraId="64D0358F" w14:textId="39F60D3A" w:rsidR="007A53BF" w:rsidRPr="007A53BF" w:rsidRDefault="007A53BF" w:rsidP="007A53BF">
      <w:pPr>
        <w:spacing w:before="100" w:beforeAutospacing="1" w:after="100" w:afterAutospacing="1"/>
      </w:pPr>
      <w:r w:rsidRPr="007A53BF">
        <w:lastRenderedPageBreak/>
        <w:t xml:space="preserve">Before proceeding to the vote, Mayor Helms confirmed that it was indeed Commissioner </w:t>
      </w:r>
      <w:r>
        <w:t>Blake</w:t>
      </w:r>
      <w:r w:rsidRPr="007A53BF">
        <w:t xml:space="preserve"> who had seconded the motion to avoid any misunderstanding. Mayor Pro </w:t>
      </w:r>
      <w:proofErr w:type="spellStart"/>
      <w:r w:rsidRPr="007A53BF">
        <w:t>Tem</w:t>
      </w:r>
      <w:proofErr w:type="spellEnd"/>
      <w:r w:rsidRPr="007A53BF">
        <w:t xml:space="preserve"> Fouche restated the</w:t>
      </w:r>
      <w:r>
        <w:t xml:space="preserve"> amended</w:t>
      </w:r>
      <w:r w:rsidRPr="007A53BF">
        <w:t xml:space="preserve"> motion</w:t>
      </w:r>
      <w:r>
        <w:t>.</w:t>
      </w:r>
    </w:p>
    <w:p w14:paraId="7855ECF2" w14:textId="4AD71C9C" w:rsidR="007A53BF" w:rsidRPr="007A53BF" w:rsidRDefault="007A53BF" w:rsidP="007A53BF">
      <w:pPr>
        <w:spacing w:before="100" w:beforeAutospacing="1" w:after="100" w:afterAutospacing="1"/>
      </w:pPr>
      <w:r w:rsidRPr="007A53BF">
        <w:t xml:space="preserve">Mayor Helms requested a motion to approve the agenda as </w:t>
      </w:r>
      <w:r>
        <w:t>amend</w:t>
      </w:r>
      <w:r w:rsidRPr="007A53BF">
        <w:t xml:space="preserve">ed. Mayor Pro </w:t>
      </w:r>
      <w:proofErr w:type="spellStart"/>
      <w:r w:rsidRPr="007A53BF">
        <w:t>Tem</w:t>
      </w:r>
      <w:proofErr w:type="spellEnd"/>
      <w:r w:rsidRPr="007A53BF">
        <w:t xml:space="preserve"> Fouche moved to approve the agenda, and Commissioner </w:t>
      </w:r>
      <w:r>
        <w:t>Blake</w:t>
      </w:r>
      <w:r w:rsidRPr="007A53BF">
        <w:t xml:space="preserve"> seconded the motion. The motion passed unanimously.</w:t>
      </w:r>
    </w:p>
    <w:p w14:paraId="7233C534" w14:textId="77777777" w:rsidR="002D54CD" w:rsidRDefault="00054822">
      <w:pPr>
        <w:pStyle w:val="Heading2"/>
        <w:spacing w:before="300" w:after="100"/>
      </w:pPr>
      <w:r>
        <w:t>Mayor's Communications</w:t>
      </w:r>
    </w:p>
    <w:p w14:paraId="4721440A" w14:textId="676533AD" w:rsidR="002D54CD" w:rsidRDefault="00054822">
      <w:pPr>
        <w:spacing w:after="100"/>
      </w:pPr>
      <w:r>
        <w:t xml:space="preserve">Mayor Helms thanked the community for their tolerance and understanding regarding the ongoing detours. He reported that town crews had been working on Assembly Drive near the dam, describing it as possibly the most intense and toughest job the town crew had ever tackled. The mayor noted that the bank below the dam, which had been endangered, had been rebuilt. He advised residents to be patient with the mud for a couple of days due to </w:t>
      </w:r>
      <w:r w:rsidR="007A53BF">
        <w:t>rain and</w:t>
      </w:r>
      <w:r>
        <w:t xml:space="preserve"> warned that this would likely not be the only major project in the coming years.</w:t>
      </w:r>
    </w:p>
    <w:p w14:paraId="623C200D" w14:textId="77777777" w:rsidR="002D54CD" w:rsidRDefault="00054822">
      <w:pPr>
        <w:pStyle w:val="Heading2"/>
        <w:spacing w:before="300" w:after="100"/>
      </w:pPr>
      <w:r>
        <w:t>Consent Agenda</w:t>
      </w:r>
    </w:p>
    <w:p w14:paraId="37A68C8F" w14:textId="77777777" w:rsidR="002D54CD" w:rsidRDefault="00054822">
      <w:pPr>
        <w:spacing w:after="100"/>
      </w:pPr>
      <w:r>
        <w:t>The consent agenda included the following items:</w:t>
      </w:r>
    </w:p>
    <w:p w14:paraId="0B6B0AC4" w14:textId="77777777" w:rsidR="002D54CD" w:rsidRDefault="00054822">
      <w:pPr>
        <w:pStyle w:val="ListParagraph"/>
        <w:numPr>
          <w:ilvl w:val="0"/>
          <w:numId w:val="1"/>
        </w:numPr>
        <w:spacing w:after="100"/>
      </w:pPr>
      <w:r>
        <w:t>May 2nd budget workshop meeting minutes</w:t>
      </w:r>
    </w:p>
    <w:p w14:paraId="2488B940" w14:textId="77777777" w:rsidR="002D54CD" w:rsidRDefault="00054822">
      <w:pPr>
        <w:pStyle w:val="ListParagraph"/>
        <w:numPr>
          <w:ilvl w:val="0"/>
          <w:numId w:val="1"/>
        </w:numPr>
        <w:spacing w:after="100"/>
      </w:pPr>
      <w:r>
        <w:t>May 8th public forum meeting minutes</w:t>
      </w:r>
    </w:p>
    <w:p w14:paraId="2C37A0FF" w14:textId="77777777" w:rsidR="002D54CD" w:rsidRDefault="00054822">
      <w:pPr>
        <w:pStyle w:val="ListParagraph"/>
        <w:numPr>
          <w:ilvl w:val="0"/>
          <w:numId w:val="1"/>
        </w:numPr>
        <w:spacing w:after="100"/>
      </w:pPr>
      <w:r>
        <w:t>May 8th town council meeting minutes</w:t>
      </w:r>
    </w:p>
    <w:p w14:paraId="6D281AD2" w14:textId="77777777" w:rsidR="002D54CD" w:rsidRDefault="00054822">
      <w:pPr>
        <w:pStyle w:val="ListParagraph"/>
        <w:numPr>
          <w:ilvl w:val="0"/>
          <w:numId w:val="1"/>
        </w:numPr>
        <w:spacing w:after="100"/>
      </w:pPr>
      <w:r>
        <w:t>May 28th budget workshop meeting minutes</w:t>
      </w:r>
    </w:p>
    <w:p w14:paraId="3699CF5E" w14:textId="77777777" w:rsidR="002D54CD" w:rsidRDefault="00054822">
      <w:pPr>
        <w:spacing w:after="100"/>
      </w:pPr>
      <w:r>
        <w:t>No discussion was held on the consent agenda items.</w:t>
      </w:r>
    </w:p>
    <w:p w14:paraId="45B52456" w14:textId="77777777" w:rsidR="002D54CD" w:rsidRDefault="00054822">
      <w:pPr>
        <w:pStyle w:val="Heading2"/>
        <w:spacing w:before="300" w:after="100"/>
      </w:pPr>
      <w:r>
        <w:t>Town Manager's Communications</w:t>
      </w:r>
    </w:p>
    <w:p w14:paraId="513FD341" w14:textId="77777777" w:rsidR="002D54CD" w:rsidRDefault="00054822">
      <w:pPr>
        <w:spacing w:after="100"/>
      </w:pPr>
      <w:r>
        <w:t>Town Manager Savannah Parrish made several announcements:</w:t>
      </w:r>
    </w:p>
    <w:p w14:paraId="1898408E" w14:textId="77777777" w:rsidR="002D54CD" w:rsidRDefault="00054822">
      <w:pPr>
        <w:pStyle w:val="ListParagraph"/>
        <w:numPr>
          <w:ilvl w:val="0"/>
          <w:numId w:val="1"/>
        </w:numPr>
        <w:spacing w:after="100"/>
      </w:pPr>
      <w:r>
        <w:t>She introduced Ethan Walls, a new intern starting on June 19th. Ethan is a student at UNC Chapel Hill and will be working on Tuesdays and Thursdays from 9 AM to 4 PM.</w:t>
      </w:r>
    </w:p>
    <w:p w14:paraId="23F13632" w14:textId="50437D86" w:rsidR="002D54CD" w:rsidRDefault="007A53BF">
      <w:pPr>
        <w:pStyle w:val="ListParagraph"/>
        <w:numPr>
          <w:ilvl w:val="0"/>
          <w:numId w:val="1"/>
        </w:numPr>
        <w:spacing w:after="100"/>
      </w:pPr>
      <w:r>
        <w:t xml:space="preserve">Ms. </w:t>
      </w:r>
      <w:r w:rsidR="00054822">
        <w:t>Parrish announced that the zoning administrator, Kayla DiCristina, would be leaving the Land of Sky Regional Council and, by extension, the town of Montreat. Kayla's last day was set for June 30th.</w:t>
      </w:r>
    </w:p>
    <w:p w14:paraId="77B8CEE3" w14:textId="5373ED06" w:rsidR="002D54CD" w:rsidRDefault="00054822">
      <w:pPr>
        <w:pStyle w:val="ListParagraph"/>
        <w:numPr>
          <w:ilvl w:val="0"/>
          <w:numId w:val="1"/>
        </w:numPr>
        <w:spacing w:after="100"/>
      </w:pPr>
      <w:r>
        <w:t xml:space="preserve">She reminded everyone that </w:t>
      </w:r>
      <w:r w:rsidR="007A53BF">
        <w:t>the town</w:t>
      </w:r>
      <w:r>
        <w:t xml:space="preserve"> offices would be closed on Friday, July 4th, but encouraged attendance at the parade and other activities.</w:t>
      </w:r>
    </w:p>
    <w:p w14:paraId="07E5D98C" w14:textId="1038AF25" w:rsidR="002D54CD" w:rsidRDefault="00054822">
      <w:pPr>
        <w:pStyle w:val="ListParagraph"/>
        <w:numPr>
          <w:ilvl w:val="0"/>
          <w:numId w:val="1"/>
        </w:numPr>
        <w:spacing w:after="100"/>
      </w:pPr>
      <w:r>
        <w:t xml:space="preserve">A bulk pickup was scheduled for July 8th. </w:t>
      </w:r>
      <w:r w:rsidR="007A53BF">
        <w:t xml:space="preserve">Ms. </w:t>
      </w:r>
      <w:r>
        <w:t xml:space="preserve">Parrish advised residents not to put construction material or tires in their bulk pickup piles. She noted that unless </w:t>
      </w:r>
      <w:r w:rsidR="007A53BF">
        <w:t>there was a disposing</w:t>
      </w:r>
      <w:r>
        <w:t xml:space="preserve"> of a mattress, there was no need to call town hall to schedule pickup.</w:t>
      </w:r>
    </w:p>
    <w:p w14:paraId="17D785BC" w14:textId="77777777" w:rsidR="002D54CD" w:rsidRDefault="00054822">
      <w:pPr>
        <w:spacing w:after="100"/>
      </w:pPr>
      <w:r>
        <w:t>Commissioner Widmer expressed appreciation for the use of AI in creating meeting minutes but pointed out that there were still issues with spelling of names and titles. He encouraged staff to proofread the minutes carefully to avoid embarrassment.</w:t>
      </w:r>
    </w:p>
    <w:p w14:paraId="423247C7" w14:textId="77777777" w:rsidR="002D54CD" w:rsidRDefault="00054822">
      <w:pPr>
        <w:pStyle w:val="Heading2"/>
        <w:spacing w:before="300" w:after="100"/>
      </w:pPr>
      <w:r>
        <w:t>Administrative Reports</w:t>
      </w:r>
    </w:p>
    <w:p w14:paraId="1DF865E7" w14:textId="0CDF063F" w:rsidR="002D54CD" w:rsidRDefault="00054822">
      <w:pPr>
        <w:spacing w:after="100"/>
      </w:pPr>
      <w:r>
        <w:t xml:space="preserve">Administrative reports were received from various departments including administration, planning and zoning, public works and water, sanitation, streets, finance, </w:t>
      </w:r>
      <w:r w:rsidR="00D10A63">
        <w:t xml:space="preserve">the month of </w:t>
      </w:r>
      <w:r>
        <w:t>May building permits, and the police department.</w:t>
      </w:r>
    </w:p>
    <w:p w14:paraId="5D6A02C4" w14:textId="77777777" w:rsidR="002D54CD" w:rsidRDefault="00054822">
      <w:pPr>
        <w:spacing w:after="100"/>
      </w:pPr>
      <w:r>
        <w:t>Commissioner Widmer raised a question about water production, noting a 27% decrease in water production for the month compared to the previous year. He also pointed out that despite producing less water, the pumps had worked longer hours.</w:t>
      </w:r>
    </w:p>
    <w:p w14:paraId="46F90DB7" w14:textId="70C2D390" w:rsidR="002D54CD" w:rsidRDefault="00054822">
      <w:pPr>
        <w:spacing w:after="100"/>
      </w:pPr>
      <w:r>
        <w:t xml:space="preserve">Barry Creasman, Public Works Director, acknowledged the discrepancy and committed to investigating the issue with </w:t>
      </w:r>
      <w:r w:rsidR="007A53BF">
        <w:t xml:space="preserve">Senior Water Operator </w:t>
      </w:r>
      <w:r>
        <w:t>Jared</w:t>
      </w:r>
      <w:r w:rsidR="007A53BF">
        <w:t xml:space="preserve"> McIntosh</w:t>
      </w:r>
      <w:r>
        <w:t xml:space="preserve">. </w:t>
      </w:r>
      <w:r w:rsidR="007A53BF">
        <w:t>Mr. Creasman</w:t>
      </w:r>
      <w:r>
        <w:t xml:space="preserve"> explained that the data comes directly from the wells and is reported to the state. </w:t>
      </w:r>
      <w:r w:rsidR="007A53BF">
        <w:t xml:space="preserve">Mr. </w:t>
      </w:r>
      <w:r>
        <w:t>Creasman suggested that pump wear might be a factor in the decreased production despite increased pump hours.</w:t>
      </w:r>
    </w:p>
    <w:p w14:paraId="5B9010A0" w14:textId="77777777" w:rsidR="002D54CD" w:rsidRDefault="00054822">
      <w:pPr>
        <w:spacing w:after="100"/>
      </w:pPr>
      <w:r>
        <w:t>Town Manager Parrish added that an audit of the water system, including meters, was planned to ensure everything was functioning correctly.</w:t>
      </w:r>
    </w:p>
    <w:p w14:paraId="40DAC096" w14:textId="3270133C" w:rsidR="002D54CD" w:rsidRDefault="00054822">
      <w:pPr>
        <w:spacing w:after="100"/>
      </w:pPr>
      <w:r>
        <w:lastRenderedPageBreak/>
        <w:t xml:space="preserve">Commissioner Blake inquired about a significant reduction in trash tonnage for May compared to the previous year. </w:t>
      </w:r>
      <w:r w:rsidR="00A27572">
        <w:t xml:space="preserve">Mr. </w:t>
      </w:r>
      <w:r>
        <w:t>Creasman confirmed a noticeable drop in trash collection, suggesting there might be fewer people in town. He also noted increased usage of the convenience center.</w:t>
      </w:r>
    </w:p>
    <w:p w14:paraId="231B1B00" w14:textId="7039A5D0" w:rsidR="002D54CD" w:rsidRDefault="00054822">
      <w:pPr>
        <w:spacing w:after="100"/>
      </w:pPr>
      <w:r>
        <w:t xml:space="preserve">Mayor Pro </w:t>
      </w:r>
      <w:proofErr w:type="spellStart"/>
      <w:r>
        <w:t>Tem</w:t>
      </w:r>
      <w:proofErr w:type="spellEnd"/>
      <w:r>
        <w:t xml:space="preserve"> Fouche raised a concern about bears accessing trash at the convenience center.</w:t>
      </w:r>
      <w:r w:rsidR="00A27572">
        <w:t xml:space="preserve"> </w:t>
      </w:r>
      <w:proofErr w:type="gramStart"/>
      <w:r w:rsidR="00A27572">
        <w:t>Mr</w:t>
      </w:r>
      <w:proofErr w:type="gramEnd"/>
      <w:r w:rsidR="00A27572">
        <w:t>.</w:t>
      </w:r>
      <w:r>
        <w:t xml:space="preserve"> Creasman acknowledged the issue, explaining that bears could still access the area despite precautions.</w:t>
      </w:r>
    </w:p>
    <w:p w14:paraId="61E7A70A" w14:textId="77777777" w:rsidR="002D54CD" w:rsidRDefault="00054822">
      <w:pPr>
        <w:pStyle w:val="Heading2"/>
        <w:spacing w:before="300" w:after="100"/>
      </w:pPr>
      <w:r>
        <w:t>Public Comment</w:t>
      </w:r>
    </w:p>
    <w:p w14:paraId="012FCBAC" w14:textId="2A3CCE82" w:rsidR="00A27572" w:rsidRPr="00A27572" w:rsidRDefault="00A27572" w:rsidP="00A27572">
      <w:pPr>
        <w:pStyle w:val="NormalWeb"/>
        <w:rPr>
          <w:sz w:val="20"/>
          <w:szCs w:val="20"/>
        </w:rPr>
      </w:pPr>
      <w:r w:rsidRPr="00A27572">
        <w:rPr>
          <w:sz w:val="20"/>
          <w:szCs w:val="20"/>
        </w:rPr>
        <w:t xml:space="preserve">Alice Lentz of 115 </w:t>
      </w:r>
      <w:proofErr w:type="spellStart"/>
      <w:r w:rsidRPr="00A27572">
        <w:rPr>
          <w:sz w:val="20"/>
          <w:szCs w:val="20"/>
        </w:rPr>
        <w:t>Eastminster</w:t>
      </w:r>
      <w:proofErr w:type="spellEnd"/>
      <w:r w:rsidRPr="00A27572">
        <w:rPr>
          <w:sz w:val="20"/>
          <w:szCs w:val="20"/>
        </w:rPr>
        <w:t xml:space="preserve"> Terrace expressed her appreciation to the board for their dedicated service and leadership, reflecting positively on her own experiences of productive collaboration with the board in the past. She announced the forthcoming sale of Cottagers barbecue tickets, scheduled to commence on June 23rd and </w:t>
      </w:r>
      <w:proofErr w:type="gramStart"/>
      <w:r w:rsidRPr="00A27572">
        <w:rPr>
          <w:sz w:val="20"/>
          <w:szCs w:val="20"/>
        </w:rPr>
        <w:t>conclude</w:t>
      </w:r>
      <w:proofErr w:type="gramEnd"/>
      <w:r w:rsidRPr="00A27572">
        <w:rPr>
          <w:sz w:val="20"/>
          <w:szCs w:val="20"/>
        </w:rPr>
        <w:t xml:space="preserve"> on July 2nd, with sales hours from 9:00 AM to 12:00 PM at the post office, and additional availability at the Montreat store and the Red Radish. Ms. Lentz also commended the efforts of the barbecue committee, consisting of Gail Sawyer, George Sawyer, Whitney Cohen, Jeff Cohen, and Beth</w:t>
      </w:r>
      <w:r w:rsidR="00CF6943">
        <w:rPr>
          <w:sz w:val="20"/>
          <w:szCs w:val="20"/>
        </w:rPr>
        <w:t xml:space="preserve"> Fountain</w:t>
      </w:r>
      <w:r w:rsidRPr="00A27572">
        <w:rPr>
          <w:sz w:val="20"/>
          <w:szCs w:val="20"/>
        </w:rPr>
        <w:t xml:space="preserve">, who played key roles in facilitating ticket sales. She encouraged the public to look out for the banner at the post office and purchase their tickets accordingly. </w:t>
      </w:r>
    </w:p>
    <w:p w14:paraId="2DC347E0" w14:textId="77777777" w:rsidR="002D54CD" w:rsidRDefault="00054822">
      <w:pPr>
        <w:pStyle w:val="Heading2"/>
        <w:spacing w:before="300" w:after="100"/>
      </w:pPr>
      <w:r>
        <w:t>Old Business</w:t>
      </w:r>
    </w:p>
    <w:p w14:paraId="37A91FE3" w14:textId="77777777" w:rsidR="002D54CD" w:rsidRDefault="00054822">
      <w:pPr>
        <w:spacing w:after="100"/>
      </w:pPr>
      <w:r>
        <w:t>There was no old business to discuss.</w:t>
      </w:r>
    </w:p>
    <w:p w14:paraId="6E391430" w14:textId="77777777" w:rsidR="002D54CD" w:rsidRDefault="00054822">
      <w:pPr>
        <w:pStyle w:val="Heading2"/>
        <w:spacing w:before="300" w:after="100"/>
      </w:pPr>
      <w:r>
        <w:t>New Business</w:t>
      </w:r>
    </w:p>
    <w:p w14:paraId="1EC875A4" w14:textId="77777777" w:rsidR="002D54CD" w:rsidRDefault="00054822">
      <w:pPr>
        <w:pStyle w:val="Heading3"/>
        <w:spacing w:before="100" w:after="80"/>
      </w:pPr>
      <w:r>
        <w:t>TA-2025-01 Text Amendment Public Hearing</w:t>
      </w:r>
    </w:p>
    <w:p w14:paraId="0B55E654" w14:textId="4EB2FD7A" w:rsidR="002D54CD" w:rsidRDefault="00054822">
      <w:pPr>
        <w:spacing w:after="100"/>
      </w:pPr>
      <w:r>
        <w:t xml:space="preserve">Kayla DiCristina, Zoning Administrator, presented </w:t>
      </w:r>
      <w:r>
        <w:t>text amendment TA-2025-01, an amendment to the town's stormwater ordinance. She explained that this amendment originated from a Board of Commissioners meeting in March, where the Planning and Zoning Commission was directed to prepare an amendment considering the addition of variances to the town stormwater ordinance.</w:t>
      </w:r>
    </w:p>
    <w:p w14:paraId="7971DE82" w14:textId="02A7995C" w:rsidR="002D54CD" w:rsidRDefault="00CF6943">
      <w:pPr>
        <w:spacing w:after="100"/>
      </w:pPr>
      <w:r>
        <w:t xml:space="preserve">Ms. </w:t>
      </w:r>
      <w:r w:rsidR="00054822">
        <w:t>DiCristina noted that out of all jurisdictions in Buncombe County, Montreat and Biltmore Forest were the only two that didn't allow variances to the stormwater ordinance.</w:t>
      </w:r>
    </w:p>
    <w:p w14:paraId="207211B2" w14:textId="77777777" w:rsidR="002D54CD" w:rsidRDefault="00054822">
      <w:pPr>
        <w:spacing w:after="100"/>
      </w:pPr>
      <w:r>
        <w:t>Mayor Helms opened the floor for public comments on the text amendment. No public comments were made.</w:t>
      </w:r>
    </w:p>
    <w:p w14:paraId="531DA5DE" w14:textId="0114F485" w:rsidR="002D54CD" w:rsidRDefault="00054822">
      <w:pPr>
        <w:pStyle w:val="Aside"/>
        <w:spacing w:before="120" w:after="120"/>
      </w:pPr>
      <w:r>
        <w:t xml:space="preserve">   Motion to close the public hearing.   Motion by: Mayor Pro </w:t>
      </w:r>
      <w:proofErr w:type="spellStart"/>
      <w:r>
        <w:t>Tem</w:t>
      </w:r>
      <w:proofErr w:type="spellEnd"/>
      <w:r>
        <w:t xml:space="preserve"> Fouche   Seconded by: Commissioner Alexande</w:t>
      </w:r>
      <w:r w:rsidR="00CF6943">
        <w:t>r. The motion carried 5/0.</w:t>
      </w:r>
    </w:p>
    <w:p w14:paraId="33710513" w14:textId="77777777" w:rsidR="002D54CD" w:rsidRDefault="00054822">
      <w:pPr>
        <w:pStyle w:val="Heading3"/>
        <w:spacing w:before="100" w:after="80"/>
      </w:pPr>
      <w:r>
        <w:t>TA-2025-01 Adoption Ordinance</w:t>
      </w:r>
    </w:p>
    <w:p w14:paraId="11DC7210" w14:textId="7FA78BE0" w:rsidR="002D54CD" w:rsidRDefault="00054822">
      <w:pPr>
        <w:spacing w:after="100"/>
      </w:pPr>
      <w:r>
        <w:t xml:space="preserve">Following the public hearing, the board moved to discuss the adoption of </w:t>
      </w:r>
      <w:r>
        <w:t>ordinance</w:t>
      </w:r>
      <w:r>
        <w:t>TA-2025-01.</w:t>
      </w:r>
    </w:p>
    <w:p w14:paraId="51108037" w14:textId="77777777" w:rsidR="002D54CD" w:rsidRDefault="00054822">
      <w:pPr>
        <w:spacing w:after="100"/>
      </w:pPr>
      <w:r>
        <w:t>Commissioner Mason Blake proposed an amendment to subsection B of the new ordinance, adding specific language regarding variances to the 30-foot buffer required in section 305.1. The amendment outlined conditions that may be imposed by the town for any improvements constructed within the buffer zone.</w:t>
      </w:r>
    </w:p>
    <w:p w14:paraId="0113A4DC" w14:textId="5519FF99" w:rsidR="002D54CD" w:rsidRDefault="00CF6943">
      <w:pPr>
        <w:spacing w:after="100"/>
      </w:pPr>
      <w:r>
        <w:t xml:space="preserve">Commissioner </w:t>
      </w:r>
      <w:r w:rsidR="00054822">
        <w:t>Blake explained that this language was adapted from a UNC model ordinance and aimed to clarify what conditions could be imposed when granting variances affecting the buffer zone.</w:t>
      </w:r>
    </w:p>
    <w:p w14:paraId="69A84E75" w14:textId="3F82C778" w:rsidR="002D54CD" w:rsidRDefault="00054822">
      <w:pPr>
        <w:pStyle w:val="Aside"/>
        <w:spacing w:before="120" w:after="120"/>
      </w:pPr>
      <w:r>
        <w:t xml:space="preserve"> </w:t>
      </w:r>
      <w:r>
        <w:t xml:space="preserve">  Motion to approve Ordinance number </w:t>
      </w:r>
      <w:r>
        <w:t>25-</w:t>
      </w:r>
      <w:r w:rsidR="00CF6943">
        <w:t>0</w:t>
      </w:r>
      <w:r>
        <w:t>6</w:t>
      </w:r>
      <w:r w:rsidR="00CF6943">
        <w:t>-0001</w:t>
      </w:r>
      <w:r>
        <w:t xml:space="preserve"> for TA-2025-01 with the addition proposed by Commissioner Blake.   Motion by: Commissioner Blake   Seconded by: Commissioner Widmer </w:t>
      </w:r>
    </w:p>
    <w:p w14:paraId="78D6C3BB" w14:textId="77777777" w:rsidR="002D54CD" w:rsidRDefault="00054822">
      <w:pPr>
        <w:spacing w:after="100"/>
      </w:pPr>
      <w:r>
        <w:t>The motion passed unanimously.</w:t>
      </w:r>
    </w:p>
    <w:p w14:paraId="621FD172" w14:textId="77777777" w:rsidR="002D54CD" w:rsidRDefault="00054822">
      <w:pPr>
        <w:pStyle w:val="Heading3"/>
        <w:spacing w:before="100" w:after="80"/>
      </w:pPr>
      <w:r>
        <w:t>Discussion on Geographic Name Proposal Recommendation</w:t>
      </w:r>
    </w:p>
    <w:p w14:paraId="79B2EDA2" w14:textId="77777777" w:rsidR="002D54CD" w:rsidRDefault="00054822">
      <w:pPr>
        <w:spacing w:after="100"/>
      </w:pPr>
      <w:r>
        <w:t>Town Manager Savannah Parrish presented a request submitted to the United States Board on Geographic Names by some property owners in town. The request was to name a currently unnamed 0.3-mile tributary of Kitchen Branch as "Bear Brook," matching the name of the property owners' cabin.</w:t>
      </w:r>
    </w:p>
    <w:p w14:paraId="60535D48" w14:textId="08727EF0" w:rsidR="002D54CD" w:rsidRDefault="00054822">
      <w:pPr>
        <w:pStyle w:val="Aside"/>
        <w:spacing w:before="120" w:after="120"/>
      </w:pPr>
      <w:r>
        <w:t xml:space="preserve">   Motion to recommend, on behalf of the town of Montreat, the name Bear Brook for an unnamed </w:t>
      </w:r>
      <w:r w:rsidR="00D10A63">
        <w:t>0.3-mile-long</w:t>
      </w:r>
      <w:r>
        <w:t xml:space="preserve"> tributary of Kitchen Branch.   Motion by: Mayor Pro </w:t>
      </w:r>
      <w:proofErr w:type="spellStart"/>
      <w:r>
        <w:t>Tem</w:t>
      </w:r>
      <w:proofErr w:type="spellEnd"/>
      <w:r>
        <w:t xml:space="preserve"> Fouche   Seconded by: Commissioner Alexander </w:t>
      </w:r>
    </w:p>
    <w:p w14:paraId="792E6FB1" w14:textId="77777777" w:rsidR="002D54CD" w:rsidRDefault="00054822">
      <w:pPr>
        <w:spacing w:after="100"/>
      </w:pPr>
      <w:r>
        <w:lastRenderedPageBreak/>
        <w:t>The motion carried unanimously.</w:t>
      </w:r>
    </w:p>
    <w:p w14:paraId="057FBFA8" w14:textId="77777777" w:rsidR="002D54CD" w:rsidRDefault="00054822">
      <w:pPr>
        <w:pStyle w:val="Heading3"/>
        <w:spacing w:before="100" w:after="80"/>
      </w:pPr>
      <w:r>
        <w:t>Budget Amendment #9</w:t>
      </w:r>
    </w:p>
    <w:p w14:paraId="10E8484E" w14:textId="6D31AC5D" w:rsidR="002D54CD" w:rsidRDefault="00054822">
      <w:pPr>
        <w:spacing w:after="100"/>
      </w:pPr>
      <w:r>
        <w:t xml:space="preserve">Town Manager Parrish explained that during the immediate Hurricane Helene response, money was moved out of the administration budget to assist with recovery. With the receipt of a cash flow loan from the state, they proposed to transfer back some money to cover shortages created </w:t>
      </w:r>
      <w:r w:rsidR="00CF6943">
        <w:t>by</w:t>
      </w:r>
      <w:r>
        <w:t xml:space="preserve"> those initial fund transfers. This amendment would cover administration shortfalls, a shortage in sanitation, and move the remainder of the cash flow loan into the Hurricane Helene Recovery Fund (Fund 29).</w:t>
      </w:r>
    </w:p>
    <w:p w14:paraId="3A2A9B9F" w14:textId="77777777" w:rsidR="002D54CD" w:rsidRDefault="00054822">
      <w:pPr>
        <w:pStyle w:val="Aside"/>
        <w:spacing w:before="120" w:after="120"/>
      </w:pPr>
      <w:r>
        <w:t xml:space="preserve">   Motion to approve Budget Amendment #9.   Motion by: Commissioner Widmer   Seconded by: Commissioner Blake </w:t>
      </w:r>
    </w:p>
    <w:p w14:paraId="0FA100F3" w14:textId="77777777" w:rsidR="002D54CD" w:rsidRDefault="00054822">
      <w:pPr>
        <w:spacing w:after="100"/>
      </w:pPr>
      <w:r>
        <w:t>The motion passed unanimously.</w:t>
      </w:r>
    </w:p>
    <w:p w14:paraId="2EAE2A1E" w14:textId="77777777" w:rsidR="002D54CD" w:rsidRDefault="00054822">
      <w:pPr>
        <w:pStyle w:val="Heading3"/>
        <w:spacing w:before="100" w:after="80"/>
      </w:pPr>
      <w:r>
        <w:t>Fiscal Year 25/26 Budget Ordinance</w:t>
      </w:r>
    </w:p>
    <w:p w14:paraId="66C21713" w14:textId="42FD24BC" w:rsidR="00CF6943" w:rsidRPr="00CF6943" w:rsidRDefault="00CF6943" w:rsidP="00CF6943">
      <w:pPr>
        <w:pStyle w:val="Heading3"/>
        <w:spacing w:after="80"/>
        <w:rPr>
          <w:b w:val="0"/>
          <w:bCs w:val="0"/>
          <w:sz w:val="20"/>
          <w:szCs w:val="20"/>
        </w:rPr>
      </w:pPr>
      <w:r w:rsidRPr="00CF6943">
        <w:rPr>
          <w:b w:val="0"/>
          <w:bCs w:val="0"/>
          <w:sz w:val="20"/>
          <w:szCs w:val="20"/>
        </w:rPr>
        <w:t xml:space="preserve">Town Manager Savannah Parrish presented an overview of the fiscal year 2025-2026 budget ordinance. The proposed budget totaled just over $2,500,000, representing a 5.79% overall decrease from the current fiscal year. </w:t>
      </w:r>
      <w:r>
        <w:rPr>
          <w:b w:val="0"/>
          <w:bCs w:val="0"/>
          <w:sz w:val="20"/>
          <w:szCs w:val="20"/>
        </w:rPr>
        <w:t xml:space="preserve">Ms. </w:t>
      </w:r>
      <w:r w:rsidRPr="00CF6943">
        <w:rPr>
          <w:b w:val="0"/>
          <w:bCs w:val="0"/>
          <w:sz w:val="20"/>
          <w:szCs w:val="20"/>
        </w:rPr>
        <w:t xml:space="preserve">Parrish highlighted that the budget prioritizes staff compensation, police operations, and storm recovery. She noted that despite Helene-related expenses, the fund balance remains at a healthy 32%. The town aims to work on a plan to restore the fund balance to the internal policy target of 40%, acknowledging that the current policy explicitly allows for a reduction of the fund balance below 40% in emergency situations. Before opening the floor to discussion, Mayor Tim Helms provided context for the attendees. He emphasized that commissioners had engaged in individual or paired meetings with Town Manager Parrish to discuss the budget, and their work had extended over the past two to three months. During this period, they received multiple detailed presentations and discussions from various department heads regarding their budgetary needs and considerations. Mayor Helms mentioned a budget hearing that had taken place two weeks prior, offering members of the public an opportunity for input and inquiries. He reiterated the collaborative nature of the budgeting process, underscoring the commissioners' comprehensive understanding of the financial allocations and priorities, which stems from this extended engagement. He also credited Rachel Eddings for her hard work and dedication in managing this year's budget process. </w:t>
      </w:r>
    </w:p>
    <w:p w14:paraId="2AD2E7A7" w14:textId="77777777" w:rsidR="00CF6943" w:rsidRDefault="00CF6943" w:rsidP="00CF6943">
      <w:pPr>
        <w:pStyle w:val="Heading3"/>
        <w:spacing w:after="80"/>
        <w:ind w:left="720"/>
        <w:rPr>
          <w:b w:val="0"/>
          <w:bCs w:val="0"/>
          <w:sz w:val="20"/>
          <w:szCs w:val="20"/>
        </w:rPr>
      </w:pPr>
      <w:r w:rsidRPr="00CF6943">
        <w:rPr>
          <w:b w:val="0"/>
          <w:bCs w:val="0"/>
          <w:i/>
          <w:iCs/>
          <w:sz w:val="20"/>
          <w:szCs w:val="20"/>
        </w:rPr>
        <w:t>Motion to adopt the budget for fiscal year 2025-2026. Motion by: Commissioner Alexander Seconded by: Commissioner Dasher</w:t>
      </w:r>
      <w:r w:rsidRPr="00CF6943">
        <w:rPr>
          <w:b w:val="0"/>
          <w:bCs w:val="0"/>
          <w:sz w:val="20"/>
          <w:szCs w:val="20"/>
        </w:rPr>
        <w:t xml:space="preserve"> </w:t>
      </w:r>
    </w:p>
    <w:p w14:paraId="3EFC2CC3" w14:textId="58CF7BF2" w:rsidR="00CF6943" w:rsidRPr="00CF6943" w:rsidRDefault="00CF6943" w:rsidP="00CF6943">
      <w:pPr>
        <w:pStyle w:val="Heading3"/>
        <w:spacing w:after="80"/>
        <w:rPr>
          <w:b w:val="0"/>
          <w:bCs w:val="0"/>
          <w:sz w:val="20"/>
          <w:szCs w:val="20"/>
        </w:rPr>
      </w:pPr>
      <w:r w:rsidRPr="00CF6943">
        <w:rPr>
          <w:b w:val="0"/>
          <w:bCs w:val="0"/>
          <w:sz w:val="20"/>
          <w:szCs w:val="20"/>
        </w:rPr>
        <w:t>The motion carried unanimously, paving the way for the town to implement its strategic initiatives and maintain financial health in the coming fiscal year.</w:t>
      </w:r>
    </w:p>
    <w:p w14:paraId="71F4A9FE" w14:textId="77777777" w:rsidR="00CF6943" w:rsidRDefault="00CF6943">
      <w:pPr>
        <w:pStyle w:val="Heading3"/>
        <w:spacing w:before="100" w:after="80"/>
      </w:pPr>
    </w:p>
    <w:p w14:paraId="567E5C3E" w14:textId="77777777" w:rsidR="002D54CD" w:rsidRDefault="00054822">
      <w:pPr>
        <w:pStyle w:val="Heading3"/>
        <w:spacing w:before="100" w:after="80"/>
      </w:pPr>
      <w:r>
        <w:t>Golf Carts for the 2025 Worship &amp; Music Conference</w:t>
      </w:r>
    </w:p>
    <w:p w14:paraId="48A59994" w14:textId="0F3D3C24" w:rsidR="002D54CD" w:rsidRDefault="00054822">
      <w:pPr>
        <w:spacing w:after="100"/>
      </w:pPr>
      <w:r>
        <w:t>Town Attorney Brandon Freeman presented a</w:t>
      </w:r>
      <w:r w:rsidR="00D10A63">
        <w:t>n item</w:t>
      </w:r>
      <w:r>
        <w:t xml:space="preserve"> regarding the use of golf carts during the upcoming Worship &amp; Music Conference. He explained that after investigating the matter, he determined that an ordinance was required to allow golf carts to be operated on town roadways, even for this limited use.</w:t>
      </w:r>
    </w:p>
    <w:p w14:paraId="1401A18E" w14:textId="294F7508" w:rsidR="002D54CD" w:rsidRDefault="00D10A63">
      <w:pPr>
        <w:spacing w:after="100"/>
      </w:pPr>
      <w:r>
        <w:t xml:space="preserve">Mr. </w:t>
      </w:r>
      <w:r w:rsidR="00054822">
        <w:t>Freeman drafted an ordinance that would grant a limited and exclusive license to the Mountain Retreat Association (MRA) for the use of golf carts to provide accessible transportation options for conference attendees. The ordinance would be in effect for specific dates in June (16th-21st and 23rd-28th) and would be subject to the MRA's acceptance and execution of a limited license agreement.</w:t>
      </w:r>
    </w:p>
    <w:p w14:paraId="1D9F6F73" w14:textId="77777777" w:rsidR="002D54CD" w:rsidRDefault="00054822">
      <w:pPr>
        <w:spacing w:after="100"/>
      </w:pPr>
      <w:r>
        <w:t>Seth Hagler from the Mountain Retreat Association provided additional context, explaining that the conference has an older demographic, and the use of golf carts would help address accessibility issues that have led to declining attendance in recent years.</w:t>
      </w:r>
    </w:p>
    <w:p w14:paraId="08833E5C" w14:textId="77777777" w:rsidR="002D54CD" w:rsidRDefault="00054822">
      <w:pPr>
        <w:spacing w:after="100"/>
      </w:pPr>
      <w:r>
        <w:t>After extensive discussion and clarification, the board agreed to consider the ordinance.</w:t>
      </w:r>
    </w:p>
    <w:p w14:paraId="2DFC1003" w14:textId="24CE4607" w:rsidR="002D54CD" w:rsidRDefault="00054822">
      <w:pPr>
        <w:pStyle w:val="Aside"/>
        <w:spacing w:before="120" w:after="120"/>
      </w:pPr>
      <w:r>
        <w:t xml:space="preserve">   Motion to approve the ordinance as presented, with the caveat that the Town Attorney </w:t>
      </w:r>
      <w:r w:rsidR="00D10A63">
        <w:t>confers</w:t>
      </w:r>
      <w:r>
        <w:t xml:space="preserve"> with Commissioner Blake and the Town Manager before finalizing the license agreement.   Motion by: Mayor Pro </w:t>
      </w:r>
      <w:proofErr w:type="spellStart"/>
      <w:r>
        <w:t>Tem</w:t>
      </w:r>
      <w:proofErr w:type="spellEnd"/>
      <w:r w:rsidR="00D10A63">
        <w:t xml:space="preserve"> Kitty</w:t>
      </w:r>
      <w:r>
        <w:t xml:space="preserve"> Fouche   Seconded by: </w:t>
      </w:r>
      <w:r w:rsidR="00D10A63">
        <w:t>Commissioner Grant Dasher</w:t>
      </w:r>
      <w:r>
        <w:t xml:space="preserve"> </w:t>
      </w:r>
    </w:p>
    <w:p w14:paraId="39FF0C98" w14:textId="77777777" w:rsidR="002D54CD" w:rsidRDefault="00054822">
      <w:pPr>
        <w:spacing w:after="100"/>
      </w:pPr>
      <w:r>
        <w:t>The motion passed unanimously.</w:t>
      </w:r>
    </w:p>
    <w:p w14:paraId="0B19CD94" w14:textId="0E182572" w:rsidR="002D54CD" w:rsidRPr="00D10A63" w:rsidRDefault="00054822" w:rsidP="00D10A63">
      <w:pPr>
        <w:pStyle w:val="Heading2"/>
        <w:spacing w:before="300" w:after="100"/>
      </w:pPr>
      <w:r>
        <w:lastRenderedPageBreak/>
        <w:t>Public Comment</w:t>
      </w:r>
    </w:p>
    <w:p w14:paraId="31A90C0C" w14:textId="71526800" w:rsidR="00D10A63" w:rsidRPr="00D10A63" w:rsidRDefault="00D10A63" w:rsidP="00D10A63">
      <w:pPr>
        <w:pStyle w:val="Heading3"/>
        <w:spacing w:after="80"/>
        <w:rPr>
          <w:b w:val="0"/>
          <w:bCs w:val="0"/>
          <w:sz w:val="20"/>
          <w:szCs w:val="20"/>
        </w:rPr>
      </w:pPr>
      <w:r w:rsidRPr="00D10A63">
        <w:rPr>
          <w:b w:val="0"/>
          <w:bCs w:val="0"/>
          <w:sz w:val="20"/>
          <w:szCs w:val="20"/>
        </w:rPr>
        <w:t xml:space="preserve">Wade Burns of 779 Foreman Siding addressed the board regarding ongoing legal issues related to the construction of his home in the ETJ (Extraterritorial Jurisdiction). He explained that a neighbor, whose grandfather built the house where Dr. Kenneth Forman lived, opposed the development and sought to maintain the area as it was during his childhood. Although </w:t>
      </w:r>
      <w:r>
        <w:rPr>
          <w:b w:val="0"/>
          <w:bCs w:val="0"/>
          <w:sz w:val="20"/>
          <w:szCs w:val="20"/>
        </w:rPr>
        <w:t xml:space="preserve">Mr. </w:t>
      </w:r>
      <w:r w:rsidRPr="00D10A63">
        <w:rPr>
          <w:b w:val="0"/>
          <w:bCs w:val="0"/>
          <w:sz w:val="20"/>
          <w:szCs w:val="20"/>
        </w:rPr>
        <w:t>Burns offered to sell the property to the neighbor at a significant discount, no agreement was reached.</w:t>
      </w:r>
    </w:p>
    <w:p w14:paraId="3D3FE833" w14:textId="54F1F26F" w:rsidR="00D10A63" w:rsidRPr="00D10A63" w:rsidRDefault="00D10A63" w:rsidP="00D10A63">
      <w:pPr>
        <w:pStyle w:val="Heading3"/>
        <w:spacing w:after="80"/>
        <w:rPr>
          <w:b w:val="0"/>
          <w:bCs w:val="0"/>
          <w:sz w:val="20"/>
          <w:szCs w:val="20"/>
        </w:rPr>
      </w:pPr>
      <w:r w:rsidRPr="00D10A63">
        <w:rPr>
          <w:b w:val="0"/>
          <w:bCs w:val="0"/>
          <w:sz w:val="20"/>
          <w:szCs w:val="20"/>
        </w:rPr>
        <w:t>Consequently, the</w:t>
      </w:r>
      <w:r>
        <w:rPr>
          <w:b w:val="0"/>
          <w:bCs w:val="0"/>
          <w:sz w:val="20"/>
          <w:szCs w:val="20"/>
        </w:rPr>
        <w:t xml:space="preserve"> Burns</w:t>
      </w:r>
      <w:r w:rsidRPr="00D10A63">
        <w:rPr>
          <w:b w:val="0"/>
          <w:bCs w:val="0"/>
          <w:sz w:val="20"/>
          <w:szCs w:val="20"/>
        </w:rPr>
        <w:t xml:space="preserve"> pursued permits for their construction.</w:t>
      </w:r>
      <w:r>
        <w:rPr>
          <w:b w:val="0"/>
          <w:bCs w:val="0"/>
          <w:sz w:val="20"/>
          <w:szCs w:val="20"/>
        </w:rPr>
        <w:t xml:space="preserve"> </w:t>
      </w:r>
      <w:proofErr w:type="gramStart"/>
      <w:r>
        <w:rPr>
          <w:b w:val="0"/>
          <w:bCs w:val="0"/>
          <w:sz w:val="20"/>
          <w:szCs w:val="20"/>
        </w:rPr>
        <w:t>Mr</w:t>
      </w:r>
      <w:proofErr w:type="gramEnd"/>
      <w:r>
        <w:rPr>
          <w:b w:val="0"/>
          <w:bCs w:val="0"/>
          <w:sz w:val="20"/>
          <w:szCs w:val="20"/>
        </w:rPr>
        <w:t>.</w:t>
      </w:r>
      <w:r w:rsidRPr="00D10A63">
        <w:rPr>
          <w:b w:val="0"/>
          <w:bCs w:val="0"/>
          <w:sz w:val="20"/>
          <w:szCs w:val="20"/>
        </w:rPr>
        <w:t xml:space="preserve"> Burns acknowledged the neighbor's objections to the project, expressing respect for the neighbor's viewpoint despite their disagreement. As a result, the neighbor, who is an attorney, filed a lawsuit against the town, opposing the various zoning efforts. The lawsuit comprised four counts, challenging the town's actions in permitting the construction and opposing the Board of Adjustment for granting variances, as well as an appeal against the building inspector.</w:t>
      </w:r>
    </w:p>
    <w:p w14:paraId="57BBBD13" w14:textId="77777777" w:rsidR="00D10A63" w:rsidRDefault="00D10A63" w:rsidP="00D10A63">
      <w:pPr>
        <w:pStyle w:val="Heading3"/>
        <w:spacing w:after="80"/>
        <w:rPr>
          <w:b w:val="0"/>
          <w:bCs w:val="0"/>
          <w:sz w:val="20"/>
          <w:szCs w:val="20"/>
        </w:rPr>
      </w:pPr>
      <w:r w:rsidRPr="00D10A63">
        <w:rPr>
          <w:b w:val="0"/>
          <w:bCs w:val="0"/>
          <w:sz w:val="20"/>
          <w:szCs w:val="20"/>
        </w:rPr>
        <w:t xml:space="preserve">Burns indicated that the ongoing litigation had resulted in the judge's tentative decision to potentially revoke all permits related to his property development. </w:t>
      </w:r>
      <w:proofErr w:type="gramStart"/>
      <w:r w:rsidRPr="00D10A63">
        <w:rPr>
          <w:b w:val="0"/>
          <w:bCs w:val="0"/>
          <w:sz w:val="20"/>
          <w:szCs w:val="20"/>
        </w:rPr>
        <w:t>With this in mind, Burns</w:t>
      </w:r>
      <w:proofErr w:type="gramEnd"/>
      <w:r w:rsidRPr="00D10A63">
        <w:rPr>
          <w:b w:val="0"/>
          <w:bCs w:val="0"/>
          <w:sz w:val="20"/>
          <w:szCs w:val="20"/>
        </w:rPr>
        <w:t xml:space="preserve"> announced plans to file an application for conditional zoning to address the situation, which would involve a community meeting with anyone within 250 feet of the property prior to filing the application. However, Mayor Helms interrupted Burns, stating that this legal matter was still in the courts and not ready for the commissioners to handle or discuss, emphasizing that the judicial process needs to be respected and completed first.</w:t>
      </w:r>
    </w:p>
    <w:p w14:paraId="38D17CE4" w14:textId="77777777" w:rsidR="00D10A63" w:rsidRPr="00D10A63" w:rsidRDefault="00D10A63" w:rsidP="00D10A63">
      <w:pPr>
        <w:pStyle w:val="Heading3"/>
        <w:spacing w:after="80"/>
        <w:rPr>
          <w:b w:val="0"/>
          <w:bCs w:val="0"/>
          <w:sz w:val="20"/>
          <w:szCs w:val="20"/>
        </w:rPr>
      </w:pPr>
    </w:p>
    <w:p w14:paraId="7D3B79AF" w14:textId="77777777" w:rsidR="002D54CD" w:rsidRDefault="00054822">
      <w:pPr>
        <w:spacing w:after="100"/>
      </w:pPr>
      <w:r>
        <w:t>Seth Hagler of the Mountain Retreat Association thanked the board for their consideration of the golf cart ordinance. He also announced that his last day at the conference center would be July 2nd, as he was moving to join his family in Knoxville.</w:t>
      </w:r>
    </w:p>
    <w:p w14:paraId="3D63929B" w14:textId="77777777" w:rsidR="00D10A63" w:rsidRDefault="00D10A63">
      <w:pPr>
        <w:spacing w:after="100"/>
      </w:pPr>
    </w:p>
    <w:p w14:paraId="4CD36674" w14:textId="77777777" w:rsidR="002D54CD" w:rsidRDefault="00054822">
      <w:pPr>
        <w:spacing w:after="100"/>
      </w:pPr>
      <w:r>
        <w:t>Ethan Walls, the incoming intern, thanked the board and Town Manager Parrish for the opportunity to work with the town of Montreat.</w:t>
      </w:r>
    </w:p>
    <w:p w14:paraId="650E5C8F" w14:textId="77777777" w:rsidR="002D54CD" w:rsidRDefault="00054822">
      <w:pPr>
        <w:pStyle w:val="Heading2"/>
        <w:spacing w:before="300" w:after="100"/>
      </w:pPr>
      <w:r>
        <w:t>Commissioner Communications</w:t>
      </w:r>
    </w:p>
    <w:p w14:paraId="7301D3C8" w14:textId="3D1501BD" w:rsidR="002D54CD" w:rsidRDefault="00054822">
      <w:pPr>
        <w:spacing w:after="100"/>
      </w:pPr>
      <w:r>
        <w:t xml:space="preserve">Commissioner Blake proposed accepting an offer from </w:t>
      </w:r>
      <w:r w:rsidR="00D10A63">
        <w:t>C</w:t>
      </w:r>
      <w:r>
        <w:t>athy Do</w:t>
      </w:r>
      <w:r w:rsidR="00D10A63">
        <w:t>t</w:t>
      </w:r>
      <w:r>
        <w:t>son to create "Don't Feed the Bear" signs. The board agreed to let Town Manager Parrish and Commissioner Widmer work with</w:t>
      </w:r>
      <w:r w:rsidR="00D10A63">
        <w:t xml:space="preserve"> Ms.</w:t>
      </w:r>
      <w:r>
        <w:t xml:space="preserve"> Dodson on the design and placement of the signs, with the final design to be brought back to the commissioners for approval.</w:t>
      </w:r>
    </w:p>
    <w:p w14:paraId="282686D6" w14:textId="77777777" w:rsidR="002D54CD" w:rsidRDefault="00054822">
      <w:pPr>
        <w:spacing w:after="100"/>
      </w:pPr>
      <w:r>
        <w:t>Mayor Helms encouraged everyone to visit the Heritage Center to see a display and video related to recent events.</w:t>
      </w:r>
    </w:p>
    <w:p w14:paraId="690F77DC" w14:textId="4ABB31FA" w:rsidR="002D54CD" w:rsidRDefault="00054822">
      <w:pPr>
        <w:spacing w:after="100"/>
      </w:pPr>
      <w:r>
        <w:t>Commissioner Widmer commended the staff for their financial management, noting that despite the challenging year, the town had a $100,000 excess in the budget. He also announced an upcoming CPR class to be conducted by Patrolman Just</w:t>
      </w:r>
      <w:r w:rsidR="00D10A63">
        <w:t>y</w:t>
      </w:r>
      <w:r>
        <w:t>n Whitson in July.</w:t>
      </w:r>
    </w:p>
    <w:p w14:paraId="11763500" w14:textId="77777777" w:rsidR="002D54CD" w:rsidRDefault="00054822">
      <w:pPr>
        <w:pStyle w:val="Heading2"/>
        <w:spacing w:before="300" w:after="100"/>
      </w:pPr>
      <w:r>
        <w:t>Dates to Remember</w:t>
      </w:r>
    </w:p>
    <w:p w14:paraId="7EDC010F" w14:textId="77777777" w:rsidR="002D54CD" w:rsidRDefault="00054822">
      <w:pPr>
        <w:spacing w:after="100"/>
      </w:pPr>
      <w:r>
        <w:t>Mayor Helms listed several upcoming meetings and events:</w:t>
      </w:r>
    </w:p>
    <w:p w14:paraId="5921A844" w14:textId="77777777" w:rsidR="002D54CD" w:rsidRDefault="00054822">
      <w:pPr>
        <w:pStyle w:val="ListParagraph"/>
        <w:numPr>
          <w:ilvl w:val="0"/>
          <w:numId w:val="1"/>
        </w:numPr>
        <w:spacing w:after="100"/>
      </w:pPr>
      <w:r>
        <w:t>Board of Adjustment: Thursday, June 26, 2025, 5:00 PM at Town Hall</w:t>
      </w:r>
    </w:p>
    <w:p w14:paraId="7B411071" w14:textId="77777777" w:rsidR="002D54CD" w:rsidRDefault="00054822">
      <w:pPr>
        <w:pStyle w:val="ListParagraph"/>
        <w:numPr>
          <w:ilvl w:val="0"/>
          <w:numId w:val="1"/>
        </w:numPr>
        <w:spacing w:after="100"/>
      </w:pPr>
      <w:r>
        <w:t>Land Care: No July meeting</w:t>
      </w:r>
    </w:p>
    <w:p w14:paraId="0A20B3CB" w14:textId="77777777" w:rsidR="002D54CD" w:rsidRDefault="00054822">
      <w:pPr>
        <w:pStyle w:val="ListParagraph"/>
        <w:numPr>
          <w:ilvl w:val="0"/>
          <w:numId w:val="1"/>
        </w:numPr>
        <w:spacing w:after="100"/>
      </w:pPr>
      <w:r>
        <w:t>Town offices closed: July 4th</w:t>
      </w:r>
    </w:p>
    <w:p w14:paraId="239E2639" w14:textId="77777777" w:rsidR="002D54CD" w:rsidRDefault="00054822">
      <w:pPr>
        <w:pStyle w:val="ListParagraph"/>
        <w:numPr>
          <w:ilvl w:val="0"/>
          <w:numId w:val="1"/>
        </w:numPr>
        <w:spacing w:after="100"/>
      </w:pPr>
      <w:r>
        <w:t>Tree Board: Tuesday, July 8, 2025, 9:00 AM at Town Hall (with Zoom option)</w:t>
      </w:r>
    </w:p>
    <w:p w14:paraId="052D2A62" w14:textId="77777777" w:rsidR="002D54CD" w:rsidRDefault="00054822">
      <w:pPr>
        <w:pStyle w:val="ListParagraph"/>
        <w:numPr>
          <w:ilvl w:val="0"/>
          <w:numId w:val="1"/>
        </w:numPr>
        <w:spacing w:after="100"/>
      </w:pPr>
      <w:r>
        <w:t>July Town Council meeting: July 10, 6:00 PM (Public forum at 5:30 PM)</w:t>
      </w:r>
    </w:p>
    <w:p w14:paraId="30BFA4A1" w14:textId="77777777" w:rsidR="002D54CD" w:rsidRDefault="00054822">
      <w:pPr>
        <w:pStyle w:val="ListParagraph"/>
        <w:numPr>
          <w:ilvl w:val="0"/>
          <w:numId w:val="1"/>
        </w:numPr>
        <w:spacing w:after="100"/>
      </w:pPr>
      <w:r>
        <w:t>Planning and Zoning Commission meeting: Thursday, July 17, 10:30 AM</w:t>
      </w:r>
    </w:p>
    <w:p w14:paraId="431B82B7" w14:textId="77777777" w:rsidR="002D54CD" w:rsidRDefault="00054822">
      <w:pPr>
        <w:pStyle w:val="ListParagraph"/>
        <w:numPr>
          <w:ilvl w:val="0"/>
          <w:numId w:val="1"/>
        </w:numPr>
        <w:spacing w:after="100"/>
      </w:pPr>
      <w:r>
        <w:t>Board of Adjustment: Thursday, July 24, 2025, 5:00 PM at Town Hall</w:t>
      </w:r>
    </w:p>
    <w:p w14:paraId="1172723C" w14:textId="77777777" w:rsidR="002D54CD" w:rsidRDefault="00054822">
      <w:pPr>
        <w:pStyle w:val="Heading2"/>
        <w:spacing w:before="300" w:after="100"/>
      </w:pPr>
      <w:r>
        <w:t>Adjournment</w:t>
      </w:r>
    </w:p>
    <w:p w14:paraId="6E9533C6" w14:textId="77777777" w:rsidR="002D54CD" w:rsidRDefault="00054822">
      <w:pPr>
        <w:pStyle w:val="Aside"/>
        <w:spacing w:before="120" w:after="120"/>
      </w:pPr>
      <w:r>
        <w:lastRenderedPageBreak/>
        <w:t xml:space="preserve">   Motion to adjourn the meeting.   Motion by: Commissioner Alexander   Seconded by: Commissioner Blake </w:t>
      </w:r>
    </w:p>
    <w:p w14:paraId="6CF013CF" w14:textId="2FEEF004" w:rsidR="002D54CD" w:rsidRDefault="00054822">
      <w:pPr>
        <w:spacing w:after="100"/>
      </w:pPr>
      <w:r>
        <w:t>The motion passed unanimously, and Mayor Helms adjourned the meeting</w:t>
      </w:r>
      <w:r w:rsidR="00D10A63">
        <w:t xml:space="preserve"> at 7:15 p.m</w:t>
      </w:r>
      <w:r>
        <w:t>.</w:t>
      </w:r>
    </w:p>
    <w:p w14:paraId="28EA39DA" w14:textId="77777777" w:rsidR="00D10A63" w:rsidRDefault="00D10A63">
      <w:pPr>
        <w:spacing w:after="100"/>
      </w:pPr>
    </w:p>
    <w:p w14:paraId="4EA1E4D4" w14:textId="77777777" w:rsidR="00D10A63" w:rsidRDefault="00D10A63">
      <w:pPr>
        <w:spacing w:after="100"/>
      </w:pPr>
    </w:p>
    <w:p w14:paraId="7B634967" w14:textId="77777777" w:rsidR="00D10A63" w:rsidRDefault="00D10A63">
      <w:pPr>
        <w:spacing w:after="100"/>
      </w:pPr>
    </w:p>
    <w:p w14:paraId="53225A31" w14:textId="0FAEEF6A" w:rsidR="00D10A63" w:rsidRDefault="00D10A63">
      <w:pPr>
        <w:spacing w:after="100"/>
      </w:pPr>
      <w:proofErr w:type="gramStart"/>
      <w:r>
        <w:t>_____________________________</w:t>
      </w:r>
      <w:r>
        <w:tab/>
      </w:r>
      <w:r>
        <w:tab/>
      </w:r>
      <w:proofErr w:type="gramEnd"/>
      <w:r>
        <w:t>_____________________________</w:t>
      </w:r>
    </w:p>
    <w:p w14:paraId="6AF33689" w14:textId="3413A4F3" w:rsidR="00D10A63" w:rsidRDefault="00D10A63">
      <w:pPr>
        <w:spacing w:after="100"/>
      </w:pPr>
      <w:r>
        <w:t>Tim Helms, Mayor</w:t>
      </w:r>
      <w:r>
        <w:tab/>
      </w:r>
      <w:r>
        <w:tab/>
      </w:r>
      <w:r>
        <w:tab/>
      </w:r>
      <w:r>
        <w:tab/>
        <w:t>Angie Murphy, Town Clerk</w:t>
      </w:r>
    </w:p>
    <w:sectPr w:rsidR="00D10A6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31C9D"/>
    <w:multiLevelType w:val="hybridMultilevel"/>
    <w:tmpl w:val="B02E6002"/>
    <w:lvl w:ilvl="0" w:tplc="C658BF1A">
      <w:start w:val="1"/>
      <w:numFmt w:val="bullet"/>
      <w:lvlText w:val="●"/>
      <w:lvlJc w:val="left"/>
      <w:pPr>
        <w:ind w:left="720" w:hanging="360"/>
      </w:pPr>
    </w:lvl>
    <w:lvl w:ilvl="1" w:tplc="D310A89E">
      <w:start w:val="1"/>
      <w:numFmt w:val="bullet"/>
      <w:lvlText w:val="○"/>
      <w:lvlJc w:val="left"/>
      <w:pPr>
        <w:ind w:left="1440" w:hanging="360"/>
      </w:pPr>
    </w:lvl>
    <w:lvl w:ilvl="2" w:tplc="2F368D68">
      <w:start w:val="1"/>
      <w:numFmt w:val="bullet"/>
      <w:lvlText w:val="■"/>
      <w:lvlJc w:val="left"/>
      <w:pPr>
        <w:ind w:left="2160" w:hanging="360"/>
      </w:pPr>
    </w:lvl>
    <w:lvl w:ilvl="3" w:tplc="7A58E084">
      <w:start w:val="1"/>
      <w:numFmt w:val="bullet"/>
      <w:lvlText w:val="●"/>
      <w:lvlJc w:val="left"/>
      <w:pPr>
        <w:ind w:left="2880" w:hanging="360"/>
      </w:pPr>
    </w:lvl>
    <w:lvl w:ilvl="4" w:tplc="BD0E44C0">
      <w:start w:val="1"/>
      <w:numFmt w:val="bullet"/>
      <w:lvlText w:val="○"/>
      <w:lvlJc w:val="left"/>
      <w:pPr>
        <w:ind w:left="3600" w:hanging="360"/>
      </w:pPr>
    </w:lvl>
    <w:lvl w:ilvl="5" w:tplc="CF8848C8">
      <w:start w:val="1"/>
      <w:numFmt w:val="bullet"/>
      <w:lvlText w:val="■"/>
      <w:lvlJc w:val="left"/>
      <w:pPr>
        <w:ind w:left="4320" w:hanging="360"/>
      </w:pPr>
    </w:lvl>
    <w:lvl w:ilvl="6" w:tplc="A26A378C">
      <w:start w:val="1"/>
      <w:numFmt w:val="bullet"/>
      <w:lvlText w:val="●"/>
      <w:lvlJc w:val="left"/>
      <w:pPr>
        <w:ind w:left="5040" w:hanging="360"/>
      </w:pPr>
    </w:lvl>
    <w:lvl w:ilvl="7" w:tplc="4A8665C0">
      <w:start w:val="1"/>
      <w:numFmt w:val="bullet"/>
      <w:lvlText w:val="●"/>
      <w:lvlJc w:val="left"/>
      <w:pPr>
        <w:ind w:left="5760" w:hanging="360"/>
      </w:pPr>
    </w:lvl>
    <w:lvl w:ilvl="8" w:tplc="EF043596">
      <w:start w:val="1"/>
      <w:numFmt w:val="bullet"/>
      <w:lvlText w:val="●"/>
      <w:lvlJc w:val="left"/>
      <w:pPr>
        <w:ind w:left="6480" w:hanging="360"/>
      </w:pPr>
    </w:lvl>
  </w:abstractNum>
  <w:abstractNum w:abstractNumId="1" w15:restartNumberingAfterBreak="0">
    <w:nsid w:val="64A569BD"/>
    <w:multiLevelType w:val="multilevel"/>
    <w:tmpl w:val="E5022B5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135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CD"/>
    <w:rsid w:val="00054822"/>
    <w:rsid w:val="002D54CD"/>
    <w:rsid w:val="00467FA0"/>
    <w:rsid w:val="007A53BF"/>
    <w:rsid w:val="00A27572"/>
    <w:rsid w:val="00CF6943"/>
    <w:rsid w:val="00D10A63"/>
    <w:rsid w:val="00EC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CD4E"/>
  <w15:docId w15:val="{2CBD0D39-8CAF-43EA-83D7-FE9226E5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NormalWeb">
    <w:name w:val="Normal (Web)"/>
    <w:basedOn w:val="Normal"/>
    <w:uiPriority w:val="99"/>
    <w:semiHidden/>
    <w:unhideWhenUsed/>
    <w:rsid w:val="00A275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124">
      <w:bodyDiv w:val="1"/>
      <w:marLeft w:val="0"/>
      <w:marRight w:val="0"/>
      <w:marTop w:val="0"/>
      <w:marBottom w:val="0"/>
      <w:divBdr>
        <w:top w:val="none" w:sz="0" w:space="0" w:color="auto"/>
        <w:left w:val="none" w:sz="0" w:space="0" w:color="auto"/>
        <w:bottom w:val="none" w:sz="0" w:space="0" w:color="auto"/>
        <w:right w:val="none" w:sz="0" w:space="0" w:color="auto"/>
      </w:divBdr>
      <w:divsChild>
        <w:div w:id="59644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9726">
      <w:bodyDiv w:val="1"/>
      <w:marLeft w:val="0"/>
      <w:marRight w:val="0"/>
      <w:marTop w:val="0"/>
      <w:marBottom w:val="0"/>
      <w:divBdr>
        <w:top w:val="none" w:sz="0" w:space="0" w:color="auto"/>
        <w:left w:val="none" w:sz="0" w:space="0" w:color="auto"/>
        <w:bottom w:val="none" w:sz="0" w:space="0" w:color="auto"/>
        <w:right w:val="none" w:sz="0" w:space="0" w:color="auto"/>
      </w:divBdr>
    </w:div>
    <w:div w:id="93135378">
      <w:bodyDiv w:val="1"/>
      <w:marLeft w:val="0"/>
      <w:marRight w:val="0"/>
      <w:marTop w:val="0"/>
      <w:marBottom w:val="0"/>
      <w:divBdr>
        <w:top w:val="none" w:sz="0" w:space="0" w:color="auto"/>
        <w:left w:val="none" w:sz="0" w:space="0" w:color="auto"/>
        <w:bottom w:val="none" w:sz="0" w:space="0" w:color="auto"/>
        <w:right w:val="none" w:sz="0" w:space="0" w:color="auto"/>
      </w:divBdr>
      <w:divsChild>
        <w:div w:id="532615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362452">
      <w:bodyDiv w:val="1"/>
      <w:marLeft w:val="0"/>
      <w:marRight w:val="0"/>
      <w:marTop w:val="0"/>
      <w:marBottom w:val="0"/>
      <w:divBdr>
        <w:top w:val="none" w:sz="0" w:space="0" w:color="auto"/>
        <w:left w:val="none" w:sz="0" w:space="0" w:color="auto"/>
        <w:bottom w:val="none" w:sz="0" w:space="0" w:color="auto"/>
        <w:right w:val="none" w:sz="0" w:space="0" w:color="auto"/>
      </w:divBdr>
    </w:div>
    <w:div w:id="953512900">
      <w:bodyDiv w:val="1"/>
      <w:marLeft w:val="0"/>
      <w:marRight w:val="0"/>
      <w:marTop w:val="0"/>
      <w:marBottom w:val="0"/>
      <w:divBdr>
        <w:top w:val="none" w:sz="0" w:space="0" w:color="auto"/>
        <w:left w:val="none" w:sz="0" w:space="0" w:color="auto"/>
        <w:bottom w:val="none" w:sz="0" w:space="0" w:color="auto"/>
        <w:right w:val="none" w:sz="0" w:space="0" w:color="auto"/>
      </w:divBdr>
    </w:div>
    <w:div w:id="1762143144">
      <w:bodyDiv w:val="1"/>
      <w:marLeft w:val="0"/>
      <w:marRight w:val="0"/>
      <w:marTop w:val="0"/>
      <w:marBottom w:val="0"/>
      <w:divBdr>
        <w:top w:val="none" w:sz="0" w:space="0" w:color="auto"/>
        <w:left w:val="none" w:sz="0" w:space="0" w:color="auto"/>
        <w:bottom w:val="none" w:sz="0" w:space="0" w:color="auto"/>
        <w:right w:val="none" w:sz="0" w:space="0" w:color="auto"/>
      </w:divBdr>
    </w:div>
    <w:div w:id="1925450477">
      <w:bodyDiv w:val="1"/>
      <w:marLeft w:val="0"/>
      <w:marRight w:val="0"/>
      <w:marTop w:val="0"/>
      <w:marBottom w:val="0"/>
      <w:divBdr>
        <w:top w:val="none" w:sz="0" w:space="0" w:color="auto"/>
        <w:left w:val="none" w:sz="0" w:space="0" w:color="auto"/>
        <w:bottom w:val="none" w:sz="0" w:space="0" w:color="auto"/>
        <w:right w:val="none" w:sz="0" w:space="0" w:color="auto"/>
      </w:divBdr>
    </w:div>
    <w:div w:id="1972904056">
      <w:bodyDiv w:val="1"/>
      <w:marLeft w:val="0"/>
      <w:marRight w:val="0"/>
      <w:marTop w:val="0"/>
      <w:marBottom w:val="0"/>
      <w:divBdr>
        <w:top w:val="none" w:sz="0" w:space="0" w:color="auto"/>
        <w:left w:val="none" w:sz="0" w:space="0" w:color="auto"/>
        <w:bottom w:val="none" w:sz="0" w:space="0" w:color="auto"/>
        <w:right w:val="none" w:sz="0" w:space="0" w:color="auto"/>
      </w:divBdr>
      <w:divsChild>
        <w:div w:id="57940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2</cp:revision>
  <cp:lastPrinted>2025-06-20T19:06:00Z</cp:lastPrinted>
  <dcterms:created xsi:type="dcterms:W3CDTF">2025-06-20T19:07:00Z</dcterms:created>
  <dcterms:modified xsi:type="dcterms:W3CDTF">2025-06-20T19:07:00Z</dcterms:modified>
</cp:coreProperties>
</file>