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A25D" w14:textId="77777777" w:rsidR="00F46D9C" w:rsidRDefault="00A976DB">
      <w:pPr>
        <w:pStyle w:val="Title"/>
        <w:spacing w:after="100"/>
        <w:jc w:val="center"/>
      </w:pPr>
      <w:r>
        <w:t>Board of Commissioners - Town Council Meeting</w:t>
      </w:r>
    </w:p>
    <w:p w14:paraId="155C646F" w14:textId="0B6FCC9A" w:rsidR="00A976DB" w:rsidRDefault="00A976DB">
      <w:pPr>
        <w:pStyle w:val="Title"/>
        <w:spacing w:after="100"/>
        <w:jc w:val="center"/>
      </w:pPr>
      <w:r>
        <w:t>May 8, 2025, 6:00 p.m.</w:t>
      </w:r>
    </w:p>
    <w:p w14:paraId="02B5BADB" w14:textId="006DE7E0" w:rsidR="00F46D9C" w:rsidRDefault="00A976DB">
      <w:pPr>
        <w:pStyle w:val="Heading1"/>
        <w:spacing w:after="300"/>
        <w:jc w:val="center"/>
      </w:pPr>
      <w:r>
        <w:t>Meeting M</w:t>
      </w:r>
      <w:r>
        <w:t>inutes</w:t>
      </w:r>
    </w:p>
    <w:p w14:paraId="49B574EA" w14:textId="58926CBD" w:rsidR="00A976DB" w:rsidRDefault="00A976DB" w:rsidP="00A976DB">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Jane Alexander</w:t>
      </w:r>
      <w:r>
        <w:rPr>
          <w:b w:val="0"/>
          <w:bCs w:val="0"/>
          <w:sz w:val="24"/>
          <w:szCs w:val="24"/>
        </w:rPr>
        <w:br/>
        <w:t>Commissioner Tom Wider</w:t>
      </w:r>
      <w:r>
        <w:rPr>
          <w:b w:val="0"/>
          <w:bCs w:val="0"/>
          <w:sz w:val="24"/>
          <w:szCs w:val="24"/>
        </w:rPr>
        <w:br/>
        <w:t>Commissioner Mason Blake</w:t>
      </w:r>
      <w:r>
        <w:rPr>
          <w:b w:val="0"/>
          <w:bCs w:val="0"/>
          <w:sz w:val="24"/>
          <w:szCs w:val="24"/>
        </w:rPr>
        <w:br/>
        <w:t>Commissioner Grant Dasher</w:t>
      </w:r>
      <w:r>
        <w:rPr>
          <w:b w:val="0"/>
          <w:bCs w:val="0"/>
          <w:sz w:val="24"/>
          <w:szCs w:val="24"/>
        </w:rPr>
        <w:br/>
      </w:r>
      <w:r>
        <w:rPr>
          <w:b w:val="0"/>
          <w:bCs w:val="0"/>
          <w:sz w:val="24"/>
          <w:szCs w:val="24"/>
        </w:rPr>
        <w:br/>
      </w:r>
      <w:r>
        <w:rPr>
          <w:sz w:val="24"/>
          <w:szCs w:val="24"/>
        </w:rPr>
        <w:t>Town Staff in Attendance</w:t>
      </w:r>
      <w:r>
        <w:rPr>
          <w:sz w:val="24"/>
          <w:szCs w:val="24"/>
        </w:rPr>
        <w:br/>
      </w:r>
      <w:r>
        <w:rPr>
          <w:b w:val="0"/>
          <w:bCs w:val="0"/>
          <w:sz w:val="24"/>
          <w:szCs w:val="24"/>
        </w:rPr>
        <w:t>Savannah Parrish, Town Manager</w:t>
      </w:r>
      <w:r>
        <w:rPr>
          <w:b w:val="0"/>
          <w:bCs w:val="0"/>
          <w:sz w:val="24"/>
          <w:szCs w:val="24"/>
        </w:rPr>
        <w:br/>
        <w:t>Angie Murphy, Town Clerk</w:t>
      </w:r>
      <w:r>
        <w:rPr>
          <w:b w:val="0"/>
          <w:bCs w:val="0"/>
          <w:sz w:val="24"/>
          <w:szCs w:val="24"/>
        </w:rPr>
        <w:br/>
        <w:t>Brandon Freeman, Town Attorney</w:t>
      </w:r>
      <w:r>
        <w:rPr>
          <w:b w:val="0"/>
          <w:bCs w:val="0"/>
          <w:sz w:val="24"/>
          <w:szCs w:val="24"/>
        </w:rPr>
        <w:br/>
        <w:t>Jeff Eaton, Chief of Police</w:t>
      </w:r>
      <w:r>
        <w:rPr>
          <w:b w:val="0"/>
          <w:bCs w:val="0"/>
          <w:sz w:val="24"/>
          <w:szCs w:val="24"/>
        </w:rPr>
        <w:br/>
        <w:t>Rachel Eddings, Finance Officer</w:t>
      </w:r>
      <w:r>
        <w:rPr>
          <w:b w:val="0"/>
          <w:bCs w:val="0"/>
          <w:sz w:val="24"/>
          <w:szCs w:val="24"/>
        </w:rPr>
        <w:br/>
        <w:t>Barry Creasman, Public Works Director</w:t>
      </w:r>
    </w:p>
    <w:p w14:paraId="4C5C6404" w14:textId="54A16B4B" w:rsidR="00A976DB" w:rsidRPr="00A976DB" w:rsidRDefault="00A976DB" w:rsidP="00A976DB">
      <w:pPr>
        <w:pStyle w:val="Heading1"/>
        <w:spacing w:after="300"/>
        <w:jc w:val="center"/>
        <w:rPr>
          <w:b w:val="0"/>
          <w:bCs w:val="0"/>
          <w:sz w:val="24"/>
          <w:szCs w:val="24"/>
        </w:rPr>
      </w:pPr>
      <w:r>
        <w:rPr>
          <w:sz w:val="24"/>
          <w:szCs w:val="24"/>
        </w:rPr>
        <w:t>Members of the Public in Attendance</w:t>
      </w:r>
      <w:r>
        <w:rPr>
          <w:sz w:val="24"/>
          <w:szCs w:val="24"/>
        </w:rPr>
        <w:br/>
      </w:r>
      <w:r>
        <w:rPr>
          <w:b w:val="0"/>
          <w:bCs w:val="0"/>
          <w:sz w:val="24"/>
          <w:szCs w:val="24"/>
        </w:rPr>
        <w:t>Approximately 10 people</w:t>
      </w:r>
    </w:p>
    <w:p w14:paraId="28FBBD74" w14:textId="77777777" w:rsidR="00A976DB" w:rsidRDefault="00A976DB" w:rsidP="00A976DB">
      <w:pPr>
        <w:pStyle w:val="Heading1"/>
        <w:spacing w:after="300"/>
        <w:rPr>
          <w:sz w:val="24"/>
          <w:szCs w:val="24"/>
        </w:rPr>
      </w:pPr>
      <w:r>
        <w:rPr>
          <w:sz w:val="24"/>
          <w:szCs w:val="24"/>
        </w:rPr>
        <w:tab/>
      </w:r>
      <w:r>
        <w:rPr>
          <w:sz w:val="24"/>
          <w:szCs w:val="24"/>
        </w:rPr>
        <w:tab/>
      </w:r>
      <w:r>
        <w:rPr>
          <w:sz w:val="24"/>
          <w:szCs w:val="24"/>
        </w:rPr>
        <w:tab/>
      </w:r>
    </w:p>
    <w:p w14:paraId="10CE1AC9" w14:textId="7BE2058C" w:rsidR="00F46D9C" w:rsidRDefault="00A976DB" w:rsidP="00A976DB">
      <w:pPr>
        <w:pStyle w:val="Heading1"/>
        <w:spacing w:after="300"/>
      </w:pPr>
      <w:r>
        <w:t>Call to Order</w:t>
      </w:r>
    </w:p>
    <w:p w14:paraId="4DE63F7A" w14:textId="77777777" w:rsidR="00F46D9C" w:rsidRDefault="00A976DB">
      <w:pPr>
        <w:pStyle w:val="Heading3"/>
        <w:spacing w:before="100" w:after="80"/>
      </w:pPr>
      <w:r>
        <w:t>P</w:t>
      </w:r>
      <w:r>
        <w:t>ledge of Allegiance</w:t>
      </w:r>
    </w:p>
    <w:p w14:paraId="151E0D7B" w14:textId="77777777" w:rsidR="00F46D9C" w:rsidRDefault="00A976DB">
      <w:pPr>
        <w:pStyle w:val="Heading3"/>
        <w:spacing w:before="100" w:after="80"/>
      </w:pPr>
      <w:r>
        <w:t>Moment of Silence</w:t>
      </w:r>
    </w:p>
    <w:p w14:paraId="3CF7D936" w14:textId="77777777" w:rsidR="00F46D9C" w:rsidRDefault="00A976DB">
      <w:pPr>
        <w:spacing w:after="100"/>
      </w:pPr>
      <w:r>
        <w:t>Mayor Tim Helms called the meeting to order at 6:00 PM. He led the Pledge of Allegiance and asked for a moment of silence before starting the meeting.</w:t>
      </w:r>
    </w:p>
    <w:p w14:paraId="0B54C8EF" w14:textId="77777777" w:rsidR="00F46D9C" w:rsidRDefault="00A976DB">
      <w:pPr>
        <w:pStyle w:val="Heading2"/>
        <w:spacing w:before="300" w:after="100"/>
      </w:pPr>
      <w:r>
        <w:t>Agenda Adoption</w:t>
      </w:r>
    </w:p>
    <w:p w14:paraId="4EAD23E8" w14:textId="77777777" w:rsidR="00F46D9C" w:rsidRDefault="00A976DB">
      <w:pPr>
        <w:spacing w:after="100"/>
      </w:pPr>
      <w:r>
        <w:t>Mayor Helms presented the agenda to the commissioners and asked for a motion to adopt it as presented.</w:t>
      </w:r>
    </w:p>
    <w:p w14:paraId="63476621" w14:textId="77777777" w:rsidR="00F46D9C" w:rsidRDefault="00A976DB">
      <w:pPr>
        <w:pStyle w:val="Aside"/>
        <w:spacing w:before="120" w:after="120"/>
      </w:pPr>
      <w:r>
        <w:t>Commissioner Mason Blake moved to adopt the agenda as presented. Commissioner Jane Alexander seconded the motion. The motion passed unanimously.</w:t>
      </w:r>
    </w:p>
    <w:p w14:paraId="4525DA94" w14:textId="77777777" w:rsidR="00F46D9C" w:rsidRDefault="00A976DB">
      <w:pPr>
        <w:pStyle w:val="Heading2"/>
        <w:spacing w:before="300" w:after="100"/>
      </w:pPr>
      <w:r>
        <w:t>Mayor's Communications</w:t>
      </w:r>
    </w:p>
    <w:p w14:paraId="583F2A65" w14:textId="77777777" w:rsidR="00F46D9C" w:rsidRDefault="00A976DB">
      <w:pPr>
        <w:spacing w:after="100"/>
      </w:pPr>
      <w:r>
        <w:t xml:space="preserve">Mayor Helms mentioned that everyone had a good Easter and was enjoying the weather. He noted that more storms like the one they had that day could be expected, potentially causing weakened trees to fall and limbs to </w:t>
      </w:r>
      <w:r>
        <w:lastRenderedPageBreak/>
        <w:t>come down. He assured that the town crew would try to remove fallen trees as quickly as possible, and that the power company (Duke Power or Progress Energy) would work to restore power when outages occur.</w:t>
      </w:r>
    </w:p>
    <w:p w14:paraId="0A4A3B3D" w14:textId="77777777" w:rsidR="00F46D9C" w:rsidRDefault="00A976DB">
      <w:pPr>
        <w:pStyle w:val="Heading2"/>
        <w:spacing w:before="300" w:after="100"/>
      </w:pPr>
      <w:r>
        <w:t>Consent Agenda</w:t>
      </w:r>
    </w:p>
    <w:p w14:paraId="5CCF3EC4" w14:textId="77777777" w:rsidR="00F46D9C" w:rsidRDefault="00A976DB">
      <w:pPr>
        <w:spacing w:after="100"/>
      </w:pPr>
      <w:r>
        <w:t>Town Manager Savannah Parrish explained that the consent agenda for the night included the April 10th public forum meeting minutes and the April 10th town council meeting minutes.</w:t>
      </w:r>
    </w:p>
    <w:p w14:paraId="15A7DA78" w14:textId="77777777" w:rsidR="00F46D9C" w:rsidRDefault="00A976DB">
      <w:pPr>
        <w:pStyle w:val="Heading2"/>
        <w:spacing w:before="300" w:after="100"/>
      </w:pPr>
      <w:r>
        <w:t>Town Manager's Communications</w:t>
      </w:r>
    </w:p>
    <w:p w14:paraId="6374EB55" w14:textId="77777777" w:rsidR="00F46D9C" w:rsidRDefault="00A976DB">
      <w:pPr>
        <w:spacing w:after="100"/>
      </w:pPr>
      <w:r>
        <w:t>Town Manager Savannah Parrish thanked Julie Shell for volunteering every Monday in April to help organize the town hall after moving back in. Julie assisted with filing and administrative work that Ms. Parrish and Town Clerk Angie Murphy had not had the chance to complete.</w:t>
      </w:r>
    </w:p>
    <w:p w14:paraId="17750F7F" w14:textId="77777777" w:rsidR="00F46D9C" w:rsidRDefault="00A976DB">
      <w:pPr>
        <w:spacing w:after="100"/>
      </w:pPr>
      <w:r>
        <w:t>Ms. Parrish reminded everyone that the town offices would be closed on May 26th for Memorial Day. She also emphasized that brush and leaf pickup should only include brush and leaves, as other materials can damage the chipper and injure staff. She noted that they were still having issues with nails and metal in brush piles and asked residents to be careful and conscious of this.</w:t>
      </w:r>
    </w:p>
    <w:p w14:paraId="00E03908" w14:textId="77777777" w:rsidR="00F46D9C" w:rsidRDefault="00A976DB">
      <w:pPr>
        <w:pStyle w:val="Heading2"/>
        <w:spacing w:before="300" w:after="100"/>
      </w:pPr>
      <w:r>
        <w:t>Administrative Reports</w:t>
      </w:r>
    </w:p>
    <w:p w14:paraId="34F89CBB" w14:textId="77777777" w:rsidR="00F46D9C" w:rsidRDefault="00A976DB">
      <w:pPr>
        <w:spacing w:after="100"/>
      </w:pPr>
      <w:r>
        <w:t>Mayor Helms mentioned that the commissioners had received reports on administration, planning and zoning, public works and water, sanitation, streets, finance (which was pending), April building permits, and the police report. He asked if anyone had any questions or comments on these reports. No questions or comments were raised.</w:t>
      </w:r>
    </w:p>
    <w:p w14:paraId="40A18DF2" w14:textId="77777777" w:rsidR="00F46D9C" w:rsidRDefault="00A976DB">
      <w:pPr>
        <w:pStyle w:val="Heading2"/>
        <w:spacing w:before="300" w:after="100"/>
      </w:pPr>
      <w:r>
        <w:t>Public Comment</w:t>
      </w:r>
    </w:p>
    <w:p w14:paraId="10CF645B" w14:textId="77777777" w:rsidR="00F46D9C" w:rsidRDefault="00A976DB">
      <w:pPr>
        <w:spacing w:after="100"/>
      </w:pPr>
      <w:r>
        <w:t xml:space="preserve">Mayor Helms opened the floor for public comment. No one came forward to </w:t>
      </w:r>
      <w:proofErr w:type="gramStart"/>
      <w:r>
        <w:t>speak</w:t>
      </w:r>
      <w:proofErr w:type="gramEnd"/>
      <w:r>
        <w:t>.</w:t>
      </w:r>
    </w:p>
    <w:p w14:paraId="7F49B459" w14:textId="77777777" w:rsidR="00F46D9C" w:rsidRDefault="00A976DB">
      <w:pPr>
        <w:pStyle w:val="Heading2"/>
        <w:spacing w:before="300" w:after="100"/>
      </w:pPr>
      <w:r>
        <w:t>Old Business</w:t>
      </w:r>
    </w:p>
    <w:p w14:paraId="4998AA80" w14:textId="77777777" w:rsidR="00F46D9C" w:rsidRDefault="00A976DB">
      <w:pPr>
        <w:spacing w:after="100"/>
      </w:pPr>
      <w:r>
        <w:t>There was no old business to discuss.</w:t>
      </w:r>
    </w:p>
    <w:p w14:paraId="00D1C732" w14:textId="77777777" w:rsidR="00F46D9C" w:rsidRDefault="00A976DB">
      <w:pPr>
        <w:pStyle w:val="Heading2"/>
        <w:spacing w:before="300" w:after="100"/>
      </w:pPr>
      <w:r>
        <w:t>New Business</w:t>
      </w:r>
    </w:p>
    <w:p w14:paraId="0AD382B6" w14:textId="77777777" w:rsidR="00F46D9C" w:rsidRDefault="00F46D9C">
      <w:pPr>
        <w:pStyle w:val="Heading3"/>
        <w:spacing w:before="100" w:after="80"/>
      </w:pPr>
    </w:p>
    <w:p w14:paraId="6F4A46C6" w14:textId="77777777" w:rsidR="00F46D9C" w:rsidRDefault="00A976DB">
      <w:pPr>
        <w:pStyle w:val="Heading3"/>
        <w:spacing w:before="100" w:after="80"/>
      </w:pPr>
      <w:r>
        <w:t>Buncombe County Recovery Update – Representative from Buncombe County</w:t>
      </w:r>
    </w:p>
    <w:p w14:paraId="0F8A0A4A" w14:textId="77777777" w:rsidR="00F46D9C" w:rsidRDefault="00A976DB">
      <w:pPr>
        <w:spacing w:after="100"/>
      </w:pPr>
      <w:r>
        <w:t xml:space="preserve">Rachel Sawyer from Buncombe County presented an update on the county's recovery efforts following Hurricane Helene. She introduced herself as the staff leader of the Strategic Partnerships department and the Helene recovery </w:t>
      </w:r>
      <w:proofErr w:type="gramStart"/>
      <w:r>
        <w:t>lead</w:t>
      </w:r>
      <w:proofErr w:type="gramEnd"/>
      <w:r>
        <w:t xml:space="preserve"> for Buncombe County. Sawyer highlighted the collaboration between local governments during the disaster response, emphasizing daily communication between town managers such as Savannah, Jason, Jonathan, and Shannon. This collaboration extended to numerous emergency measures including the coordination of sheltering for displaced </w:t>
      </w:r>
      <w:proofErr w:type="gramStart"/>
      <w:r>
        <w:t>persons</w:t>
      </w:r>
      <w:proofErr w:type="gramEnd"/>
      <w:r>
        <w:t>, distribution of water and food, and the clearing of debris from roads.</w:t>
      </w:r>
    </w:p>
    <w:p w14:paraId="3DB9676A" w14:textId="77777777" w:rsidR="00F46D9C" w:rsidRDefault="00A976DB">
      <w:pPr>
        <w:spacing w:after="100"/>
      </w:pPr>
      <w:r>
        <w:t xml:space="preserve">Sawyer provided significant statistics on the impact of Hurricane Helene, noting that at its peak, over 100,000 households were without electricity. This was almost the entirety of the county's approximately 104,000 households. She reported that of the estimated number of households in Buncombe County, 368 homes were </w:t>
      </w:r>
      <w:proofErr w:type="gramStart"/>
      <w:r>
        <w:t>completely destroyed</w:t>
      </w:r>
      <w:proofErr w:type="gramEnd"/>
      <w:r>
        <w:t>, 734 endured major damage, and over 11,000 had some damage, affecting 9 percent of the housing stock. Sawyer shared that FEMA individual assistance reached more than 60,000 households, covering about 58 percent of the region's households, with assistance totaling around $275 million.</w:t>
      </w:r>
    </w:p>
    <w:p w14:paraId="0CC11FA2" w14:textId="77777777" w:rsidR="00F46D9C" w:rsidRDefault="00A976DB">
      <w:pPr>
        <w:spacing w:after="100"/>
      </w:pPr>
      <w:r>
        <w:t>She stated that 1,000-plus landslides had been reported, with over 400 posing imminent threats or causing damage to structures, homes, or roads. Sawyer also explained the extensive damage to infrastructure such as private roads and bridges, with approximately 300 affected.</w:t>
      </w:r>
    </w:p>
    <w:p w14:paraId="67E74053" w14:textId="77777777" w:rsidR="00F46D9C" w:rsidRDefault="00A976DB">
      <w:pPr>
        <w:spacing w:after="100"/>
      </w:pPr>
      <w:r>
        <w:lastRenderedPageBreak/>
        <w:t>Addressing the county's transition from response to recovery, Sawyer mentioned the closure of previous support services such as transitional sheltering and the Community Care Station in Black Mountain. The focus now shifts to long-term recovery planning, which involves extensive community input. Sawyer introduced the "Envision Buncombe" survey to capture community priorities and ensure representation within Montreat.</w:t>
      </w:r>
    </w:p>
    <w:p w14:paraId="2D9B8C04" w14:textId="77777777" w:rsidR="00F46D9C" w:rsidRDefault="00A976DB">
      <w:pPr>
        <w:spacing w:after="100"/>
      </w:pPr>
      <w:r>
        <w:t>Sawyer outlined the process for creating a unified recovery plan that would include input from each town, including Montreat. The plan will take a project-specific approach and will be reflective of the community's priorities. To support this initiative, Buncombe County is collaborating with FEMA's community assistance teams to access state and federal resources and replicate successful recovery strategies utilized by other communities.</w:t>
      </w:r>
    </w:p>
    <w:p w14:paraId="43574374" w14:textId="77777777" w:rsidR="00F46D9C" w:rsidRDefault="00A976DB">
      <w:pPr>
        <w:spacing w:after="100"/>
      </w:pPr>
      <w:r>
        <w:t xml:space="preserve">Commissioner Widmer inquired about how the recovery plan could integrate with projects already presented to FEMA. Sawyer clarified that the recovery plan aims to encompass both the FEMA-eligible damage repairs and further-reaching aspirational projects beyond FEMA’s scope. Mayor Pro </w:t>
      </w:r>
      <w:proofErr w:type="spellStart"/>
      <w:r>
        <w:t>Tem</w:t>
      </w:r>
      <w:proofErr w:type="spellEnd"/>
      <w:r>
        <w:t xml:space="preserve"> Fouche raised a concern regarding the shortage of housing and service industry workers since Hurricane Helene exacerbated these preexisting issues. Sawyer responded by highlighting pending state and federal funding applications to address these challenges, including collaboration with local nonprofits to leverage resources effectively.</w:t>
      </w:r>
    </w:p>
    <w:p w14:paraId="05C3965B" w14:textId="77777777" w:rsidR="00F46D9C" w:rsidRDefault="00A976DB">
      <w:pPr>
        <w:spacing w:after="100"/>
      </w:pPr>
      <w:r>
        <w:t xml:space="preserve">Sawyer </w:t>
      </w:r>
      <w:proofErr w:type="gramStart"/>
      <w:r>
        <w:t>assured</w:t>
      </w:r>
      <w:proofErr w:type="gramEnd"/>
      <w:r>
        <w:t xml:space="preserve"> that Buncombe County intended to utilize its portion of North Carolina's recent $1.4 billion disaster recovery grant, with meetings held to ensure alignment of project priorities with identified local needs. The collaborative process aims to make the best use of available resources, integrating local government capabilities with community-driven priorities.</w:t>
      </w:r>
    </w:p>
    <w:p w14:paraId="3B6BD309" w14:textId="77777777" w:rsidR="00F46D9C" w:rsidRDefault="00A976DB">
      <w:pPr>
        <w:pStyle w:val="Heading3"/>
        <w:spacing w:before="100" w:after="80"/>
      </w:pPr>
      <w:r>
        <w:t>Proclamation #25-05-001 for 56th Annual Professional Municipal Clerks Week</w:t>
      </w:r>
    </w:p>
    <w:p w14:paraId="328BE007" w14:textId="77777777" w:rsidR="00F46D9C" w:rsidRDefault="00A976DB">
      <w:pPr>
        <w:spacing w:after="100"/>
      </w:pPr>
      <w:r>
        <w:t>Mayor Helms read the proclamation recognizing the week of May 4-10, 2025, as Professional Municipal Clerks Week. The proclamation acknowledged the vital role of municipal clerks in local government and extended appreciation to Montreat's municipal clerk, Angie Murphy.</w:t>
      </w:r>
    </w:p>
    <w:p w14:paraId="3B1E4BA1" w14:textId="77777777" w:rsidR="00F46D9C" w:rsidRDefault="00A976DB">
      <w:pPr>
        <w:pStyle w:val="Heading3"/>
        <w:spacing w:before="100" w:after="80"/>
      </w:pPr>
      <w:r>
        <w:t>Proclamation #25-05-002 Honoring Law Enforcement Officers</w:t>
      </w:r>
    </w:p>
    <w:p w14:paraId="14482639" w14:textId="77777777" w:rsidR="00F46D9C" w:rsidRDefault="00A976DB">
      <w:pPr>
        <w:spacing w:after="100"/>
      </w:pPr>
      <w:r>
        <w:t>Mayor Helms read a proclamation declaring May 11-17, 2025, as Police Week in Montreat. The proclamation recognized the duties, responsibilities, and sacrifices of local law enforcement agencies and saluted their service to the community.</w:t>
      </w:r>
    </w:p>
    <w:p w14:paraId="2EEF1E2B" w14:textId="77777777" w:rsidR="00F46D9C" w:rsidRDefault="00A976DB">
      <w:pPr>
        <w:pStyle w:val="Heading3"/>
        <w:spacing w:before="100" w:after="80"/>
      </w:pPr>
      <w:r>
        <w:t>Proclamation #25-05-003 Honoring National Public Works Week</w:t>
      </w:r>
    </w:p>
    <w:p w14:paraId="266519B6" w14:textId="77777777" w:rsidR="00F46D9C" w:rsidRDefault="00A976DB">
      <w:pPr>
        <w:spacing w:after="100"/>
      </w:pPr>
      <w:r>
        <w:t>Mayor Helms read a proclamation designating May 18-24, 2025, as National Public Works Week in Montreat. The proclamation recognized the importance of public works professionals and their contributions to sustainable communities and public health.</w:t>
      </w:r>
    </w:p>
    <w:p w14:paraId="0F98168A" w14:textId="77777777" w:rsidR="00F46D9C" w:rsidRDefault="00A976DB">
      <w:pPr>
        <w:pStyle w:val="Aside"/>
        <w:spacing w:before="120" w:after="120"/>
      </w:pPr>
      <w:r>
        <w:t xml:space="preserve">Commissioner Widmer moved to approve all three proclamations. Mayor Pro </w:t>
      </w:r>
      <w:proofErr w:type="spellStart"/>
      <w:r>
        <w:t>Tem</w:t>
      </w:r>
      <w:proofErr w:type="spellEnd"/>
      <w:r>
        <w:t xml:space="preserve"> Fouche seconded the motion. The motion passed unanimously.</w:t>
      </w:r>
    </w:p>
    <w:p w14:paraId="58A5612E" w14:textId="77777777" w:rsidR="00F46D9C" w:rsidRDefault="00A976DB">
      <w:pPr>
        <w:pStyle w:val="Heading3"/>
        <w:spacing w:before="100" w:after="80"/>
      </w:pPr>
      <w:r>
        <w:t>Resolution to Approve NC Cashflow Loan Agreement and Promissory Note</w:t>
      </w:r>
    </w:p>
    <w:p w14:paraId="5B8E12A0" w14:textId="77777777" w:rsidR="00F46D9C" w:rsidRDefault="00A976DB">
      <w:pPr>
        <w:spacing w:after="100"/>
      </w:pPr>
      <w:r>
        <w:t>Town Manager Savannah Parrish presented information on a cash flow loan from the State of North Carolina. The loan amount was $120,716, with a repayment schedule extending to 2030. Parrish explained that the loan was interest-free and would be used to fund Hurricane Helene recovery projects.</w:t>
      </w:r>
    </w:p>
    <w:p w14:paraId="746D7A0F" w14:textId="77777777" w:rsidR="00F46D9C" w:rsidRDefault="00A976DB">
      <w:pPr>
        <w:spacing w:after="100"/>
      </w:pPr>
      <w:r>
        <w:t>Mayor Helms asked if reimbursed funds could be used to make the loan payments. Parrish confirmed that FEMA reimbursements for funded projects could essentially be used to repay the loan.</w:t>
      </w:r>
    </w:p>
    <w:p w14:paraId="26F08DE8" w14:textId="77777777" w:rsidR="00F46D9C" w:rsidRDefault="00A976DB">
      <w:pPr>
        <w:pStyle w:val="Aside"/>
        <w:spacing w:before="120" w:after="120"/>
      </w:pPr>
      <w:r>
        <w:t>Commissioner Alexander moved to approve the North Carolina cash flow loan agreement and promissory note. Commissioner Blake seconded the motion. The motion passed unanimously.</w:t>
      </w:r>
    </w:p>
    <w:p w14:paraId="7580CBE1" w14:textId="77777777" w:rsidR="00F46D9C" w:rsidRDefault="00A976DB">
      <w:pPr>
        <w:pStyle w:val="Heading3"/>
        <w:spacing w:before="100" w:after="80"/>
      </w:pPr>
      <w:r>
        <w:t>Appointment of a Regular Member to Planning &amp; Zoning Commission</w:t>
      </w:r>
    </w:p>
    <w:p w14:paraId="691A6555" w14:textId="77777777" w:rsidR="00F46D9C" w:rsidRDefault="00A976DB">
      <w:pPr>
        <w:pStyle w:val="Aside"/>
        <w:spacing w:before="120" w:after="120"/>
      </w:pPr>
      <w:r>
        <w:t xml:space="preserve">Mayor Pro </w:t>
      </w:r>
      <w:proofErr w:type="spellStart"/>
      <w:r>
        <w:t>Tem</w:t>
      </w:r>
      <w:proofErr w:type="spellEnd"/>
      <w:r>
        <w:t xml:space="preserve"> Fouche moved to appoint Sally Jenkins as a regular member of the Planning and Zoning Commission. Commissioner Widmer seconded the motion. The motion passed unanimously.</w:t>
      </w:r>
    </w:p>
    <w:p w14:paraId="34AE4B9D" w14:textId="77777777" w:rsidR="00F46D9C" w:rsidRDefault="00A976DB">
      <w:pPr>
        <w:pStyle w:val="Heading3"/>
        <w:spacing w:before="100" w:after="80"/>
      </w:pPr>
      <w:r>
        <w:t>Appointment of an Alternate Member to Planning &amp; Zoning Commission</w:t>
      </w:r>
    </w:p>
    <w:p w14:paraId="1D97A8CB" w14:textId="77777777" w:rsidR="00F46D9C" w:rsidRDefault="00A976DB">
      <w:pPr>
        <w:pStyle w:val="Aside"/>
        <w:spacing w:before="120" w:after="120"/>
      </w:pPr>
      <w:r>
        <w:lastRenderedPageBreak/>
        <w:t>Commissioner Alexander moved to appoint Gail Sawyer as an alternate member of the Planning and Zoning Commission. Commissioner Blake seconded the motion. The motion passed unanimously.</w:t>
      </w:r>
    </w:p>
    <w:p w14:paraId="5E3336A8" w14:textId="77777777" w:rsidR="00F46D9C" w:rsidRDefault="00A976DB">
      <w:pPr>
        <w:pStyle w:val="Heading3"/>
        <w:spacing w:before="100" w:after="80"/>
      </w:pPr>
      <w:r>
        <w:t>Bear Resistant Trash Containers</w:t>
      </w:r>
    </w:p>
    <w:p w14:paraId="6DC4ACBC" w14:textId="77777777" w:rsidR="00F46D9C" w:rsidRDefault="00A976DB">
      <w:pPr>
        <w:spacing w:after="100"/>
      </w:pPr>
      <w:r>
        <w:t>Town Manager Savannah Parrish introduced a proposal to explore making bear-resistant trash containers mandatory in Montreat. She suggested requiring at least one container for every three residents or renters to address issues of overfilled cans and bear access.</w:t>
      </w:r>
    </w:p>
    <w:p w14:paraId="2D23A31B" w14:textId="77777777" w:rsidR="00F46D9C" w:rsidRDefault="00A976DB">
      <w:pPr>
        <w:spacing w:after="100"/>
      </w:pPr>
      <w:r>
        <w:t>Parrish emphasized the importance of clear definitions and guidelines for what constitutes a bear-resistant container. She also noted that current “bear-resistant” cans in use may not genuinely be effective. Recommendations for suitable brands or designs of bear-resistant containers will be developed, ensuring that residents clearly understand the requirements.</w:t>
      </w:r>
    </w:p>
    <w:p w14:paraId="4B35118F" w14:textId="77777777" w:rsidR="00F46D9C" w:rsidRDefault="00A976DB">
      <w:pPr>
        <w:spacing w:after="100"/>
      </w:pPr>
      <w:r>
        <w:t>The proposal would involve altering the existing sanitation ordinance, and Parrish mentioned that the town attorney, Brandon Freeman, along with Public Works Director Barry Creasman, would work on drafting the necessary changes. The ordinance update aims to be comprehensive and precise, setting standards for container sizes based on the number of residents or renters per household. Additionally, she proposed considering alternatives such as straps for existing cans, although their effectiveness may vary.</w:t>
      </w:r>
    </w:p>
    <w:p w14:paraId="4DEF711E" w14:textId="77777777" w:rsidR="00F46D9C" w:rsidRDefault="00A976DB">
      <w:pPr>
        <w:spacing w:after="100"/>
      </w:pPr>
      <w:r>
        <w:t xml:space="preserve">Commissioners discussed various aspects of the proposal, including the requirement to weigh the bear resistance of existing containers against new standard criteria. Commissioner Widmer highlighted that some residents already have effective homemade solutions. The commissioners agreed that rather than endorsing specific brands universally, a provision should be made for the public works director or a </w:t>
      </w:r>
      <w:proofErr w:type="gramStart"/>
      <w:r>
        <w:t>designee</w:t>
      </w:r>
      <w:proofErr w:type="gramEnd"/>
      <w:r>
        <w:t xml:space="preserve"> to assess and approve homemade or alternative solutions for compliance.</w:t>
      </w:r>
    </w:p>
    <w:p w14:paraId="75D36163" w14:textId="77777777" w:rsidR="00F46D9C" w:rsidRDefault="00A976DB">
      <w:pPr>
        <w:spacing w:after="100"/>
      </w:pPr>
      <w:r>
        <w:t xml:space="preserve">Commissioner Widmer also raised the issue of portable cans being wheeled away by bears, as personally experienced by neighbors. Mayor Pro </w:t>
      </w:r>
      <w:proofErr w:type="spellStart"/>
      <w:r>
        <w:t>Tem</w:t>
      </w:r>
      <w:proofErr w:type="spellEnd"/>
      <w:r>
        <w:t xml:space="preserve"> Fouche considered the potential for bulk purchasing arrangements to reduce costs for residents.</w:t>
      </w:r>
    </w:p>
    <w:p w14:paraId="494C1CD5" w14:textId="77777777" w:rsidR="00F46D9C" w:rsidRDefault="00A976DB">
      <w:pPr>
        <w:spacing w:after="100"/>
      </w:pPr>
      <w:r>
        <w:t>Commissioners emphasized the need for comprehensive public input on the proposed policy before implementation. It was proposed that public consultations or forums be held to gather opinions and suggestions from residents to ensure the ordinance is practical and widely accepted. They agreed on a deadline of September 1, 2025, for implementation, which would allow sufficient time for consultation and any necessary modifications.</w:t>
      </w:r>
    </w:p>
    <w:p w14:paraId="07FAF99D" w14:textId="77777777" w:rsidR="00F46D9C" w:rsidRDefault="00A976DB">
      <w:pPr>
        <w:pStyle w:val="Aside"/>
        <w:spacing w:before="120" w:after="120"/>
      </w:pPr>
      <w:r>
        <w:t>Commissioner Widmer moved to direct the town manager to work with staff and bring back a recommendation for bear-resistant trash container requirements, including provisions for commission and public input. Commissioner Alexander seconded the motion. The motion passed unanimously.</w:t>
      </w:r>
    </w:p>
    <w:p w14:paraId="4246B488" w14:textId="77777777" w:rsidR="00F46D9C" w:rsidRDefault="00A976DB">
      <w:pPr>
        <w:pStyle w:val="Heading2"/>
        <w:spacing w:before="300" w:after="100"/>
      </w:pPr>
      <w:r>
        <w:t>Public Comment</w:t>
      </w:r>
    </w:p>
    <w:p w14:paraId="2D889D99" w14:textId="77777777" w:rsidR="00F46D9C" w:rsidRDefault="00A976DB">
      <w:pPr>
        <w:spacing w:after="100"/>
      </w:pPr>
      <w:r>
        <w:t>Tom Frist, a resident, commented on the bear-resistant trash container proposal. He raised concerns about grandfathering existing containers, the cost of new containers, and suggested exploring bulk purchasing options for the community.</w:t>
      </w:r>
    </w:p>
    <w:p w14:paraId="6D12C867" w14:textId="77777777" w:rsidR="00F46D9C" w:rsidRDefault="00A976DB">
      <w:pPr>
        <w:pStyle w:val="Heading2"/>
        <w:spacing w:before="300" w:after="100"/>
      </w:pPr>
      <w:r>
        <w:t>Commissioner Communications</w:t>
      </w:r>
    </w:p>
    <w:p w14:paraId="049EFEBF" w14:textId="77777777" w:rsidR="00F46D9C" w:rsidRDefault="00A976DB">
      <w:pPr>
        <w:spacing w:after="100"/>
      </w:pPr>
      <w:r>
        <w:t>Commissioner Alexander reported on a recent Landcare meeting, mentioning a proposed Flat Creek monitoring project. She highlighted the project's potential to compare pre- and post-Hurricane Helene data and its value for future stream management efforts.</w:t>
      </w:r>
    </w:p>
    <w:p w14:paraId="629FAB71" w14:textId="77777777" w:rsidR="00F46D9C" w:rsidRDefault="00A976DB">
      <w:pPr>
        <w:spacing w:after="100"/>
      </w:pPr>
      <w:r>
        <w:t>George Sawyer, chairman of Landcare, informed the council about a recent citizen-led effort to treat hemlock trees for wooly adelgid beetles. He noted that 126 trees were treated, with additional trees to be treated through an injection process funded by private donations.</w:t>
      </w:r>
    </w:p>
    <w:p w14:paraId="228107E3" w14:textId="77777777" w:rsidR="00F46D9C" w:rsidRDefault="00A976DB">
      <w:pPr>
        <w:spacing w:after="100"/>
      </w:pPr>
      <w:r>
        <w:t>Dates to Remember</w:t>
      </w:r>
    </w:p>
    <w:p w14:paraId="4B185047" w14:textId="77777777" w:rsidR="00F46D9C" w:rsidRDefault="00A976DB">
      <w:pPr>
        <w:pStyle w:val="ListParagraph"/>
        <w:numPr>
          <w:ilvl w:val="0"/>
          <w:numId w:val="1"/>
        </w:numPr>
        <w:spacing w:after="100"/>
      </w:pPr>
      <w:r>
        <w:t>Tree Board: Meeting scheduled for Tuesday, May 13th, 2025, at 9:00 a.m. in Town Hall. Zoom options will be available for those unable to attend in person.</w:t>
      </w:r>
    </w:p>
    <w:p w14:paraId="7ECC9233" w14:textId="77777777" w:rsidR="00F46D9C" w:rsidRDefault="00A976DB">
      <w:pPr>
        <w:pStyle w:val="ListParagraph"/>
        <w:numPr>
          <w:ilvl w:val="0"/>
          <w:numId w:val="1"/>
        </w:numPr>
        <w:spacing w:after="100"/>
      </w:pPr>
      <w:r>
        <w:t xml:space="preserve">Board of Adjustment: This meeting will take place on Thursday, May 22nd, 2025, at 5:00 p.m. in Town Hall. </w:t>
      </w:r>
      <w:proofErr w:type="gramStart"/>
      <w:r>
        <w:t>Similar to</w:t>
      </w:r>
      <w:proofErr w:type="gramEnd"/>
      <w:r>
        <w:t xml:space="preserve"> other meetings, Zoom options are provided for accessibility.</w:t>
      </w:r>
    </w:p>
    <w:p w14:paraId="0911A9A3" w14:textId="77777777" w:rsidR="00F46D9C" w:rsidRDefault="00A976DB">
      <w:pPr>
        <w:pStyle w:val="ListParagraph"/>
        <w:numPr>
          <w:ilvl w:val="0"/>
          <w:numId w:val="1"/>
        </w:numPr>
        <w:spacing w:after="100"/>
      </w:pPr>
      <w:r>
        <w:lastRenderedPageBreak/>
        <w:t>Town Offices Closure: Offices will be closed on Memorial Day, Monday, May 26th, 2025. Note that sanitation services will resume on Tuesday, May 27th, and the Town Convenience Center will remain open from 7 a.m. to 7 p.m. throughout the day.</w:t>
      </w:r>
    </w:p>
    <w:p w14:paraId="05A5967A" w14:textId="77777777" w:rsidR="00F46D9C" w:rsidRDefault="00A976DB">
      <w:pPr>
        <w:pStyle w:val="ListParagraph"/>
        <w:numPr>
          <w:ilvl w:val="0"/>
          <w:numId w:val="1"/>
        </w:numPr>
        <w:spacing w:after="100"/>
      </w:pPr>
      <w:r>
        <w:t xml:space="preserve">Landcare: Gathering set for Wednesday, June 4th, 2025, at 9:00 a.m. This will also be held in </w:t>
      </w:r>
      <w:proofErr w:type="gramStart"/>
      <w:r>
        <w:t>Town</w:t>
      </w:r>
      <w:proofErr w:type="gramEnd"/>
      <w:r>
        <w:t xml:space="preserve"> Hall with options to join via Zoom.</w:t>
      </w:r>
    </w:p>
    <w:p w14:paraId="3C8A8C01" w14:textId="77777777" w:rsidR="00F46D9C" w:rsidRDefault="00A976DB">
      <w:pPr>
        <w:pStyle w:val="ListParagraph"/>
        <w:numPr>
          <w:ilvl w:val="0"/>
          <w:numId w:val="1"/>
        </w:numPr>
        <w:spacing w:after="100"/>
      </w:pPr>
      <w:r>
        <w:t>Tree Board: Another meeting is planned for Tuesday, June 10th, 2025, at 9:00 a.m., again in Town Hall and with remote access through Zoom.</w:t>
      </w:r>
    </w:p>
    <w:p w14:paraId="2A29D95B" w14:textId="77777777" w:rsidR="00F46D9C" w:rsidRDefault="00A976DB">
      <w:pPr>
        <w:pStyle w:val="ListParagraph"/>
        <w:numPr>
          <w:ilvl w:val="0"/>
          <w:numId w:val="1"/>
        </w:numPr>
        <w:spacing w:after="100"/>
      </w:pPr>
      <w:r>
        <w:t>June Town Council Meeting: Scheduled for Thursday, June 12th, 2025, starting at 6:00 p.m., preceded by the Public Forum at 5:30 p.m. Both will take place in Town Hall with Zoom options for attendees.</w:t>
      </w:r>
    </w:p>
    <w:p w14:paraId="22844D7B" w14:textId="77777777" w:rsidR="00F46D9C" w:rsidRDefault="00A976DB">
      <w:pPr>
        <w:pStyle w:val="ListParagraph"/>
        <w:numPr>
          <w:ilvl w:val="0"/>
          <w:numId w:val="1"/>
        </w:numPr>
        <w:spacing w:after="100"/>
      </w:pPr>
      <w:r>
        <w:t xml:space="preserve">Board of Adjustment: A subsequent meeting is on Thursday, June 26th, 2025, at 5:00 p.m., continuing to offer Zoom </w:t>
      </w:r>
      <w:proofErr w:type="gramStart"/>
      <w:r>
        <w:t>as a means to</w:t>
      </w:r>
      <w:proofErr w:type="gramEnd"/>
      <w:r>
        <w:t xml:space="preserve"> participate if needed.</w:t>
      </w:r>
    </w:p>
    <w:p w14:paraId="489D1DDB" w14:textId="77777777" w:rsidR="00F46D9C" w:rsidRDefault="00A976DB">
      <w:pPr>
        <w:pStyle w:val="Heading2"/>
        <w:spacing w:before="300" w:after="100"/>
      </w:pPr>
      <w:r>
        <w:t>Closed Session</w:t>
      </w:r>
    </w:p>
    <w:p w14:paraId="4E8F40E9" w14:textId="77777777" w:rsidR="00F46D9C" w:rsidRDefault="00A976DB">
      <w:pPr>
        <w:pStyle w:val="Aside"/>
        <w:spacing w:before="120" w:after="120"/>
      </w:pPr>
      <w:r>
        <w:t xml:space="preserve">Mayor Pro </w:t>
      </w:r>
      <w:proofErr w:type="spellStart"/>
      <w:r>
        <w:t>Tem</w:t>
      </w:r>
      <w:proofErr w:type="spellEnd"/>
      <w:r>
        <w:t xml:space="preserve"> Fouche moved to </w:t>
      </w:r>
      <w:proofErr w:type="gramStart"/>
      <w:r>
        <w:t>enter into</w:t>
      </w:r>
      <w:proofErr w:type="gramEnd"/>
      <w:r>
        <w:t xml:space="preserve"> </w:t>
      </w:r>
      <w:proofErr w:type="gramStart"/>
      <w:r>
        <w:t>Closed</w:t>
      </w:r>
      <w:proofErr w:type="gramEnd"/>
      <w:r>
        <w:t xml:space="preserve"> Session in accordance with NCGS 143-318.11(6) for discussion of a personnel matter. Commissioner Dasher seconded the motion. The motion passed unanimously.</w:t>
      </w:r>
    </w:p>
    <w:p w14:paraId="68BA0920" w14:textId="77777777" w:rsidR="00F46D9C" w:rsidRDefault="00A976DB">
      <w:pPr>
        <w:pStyle w:val="Heading2"/>
        <w:spacing w:before="300" w:after="100"/>
      </w:pPr>
      <w:r>
        <w:t>Adjournment</w:t>
      </w:r>
    </w:p>
    <w:p w14:paraId="43FD12B3" w14:textId="77777777" w:rsidR="00F46D9C" w:rsidRDefault="00A976DB">
      <w:pPr>
        <w:spacing w:after="100"/>
      </w:pPr>
      <w:r>
        <w:t xml:space="preserve">The public portion of the meeting was adjourned, with the council </w:t>
      </w:r>
      <w:proofErr w:type="gramStart"/>
      <w:r>
        <w:t>entering into</w:t>
      </w:r>
      <w:proofErr w:type="gramEnd"/>
      <w:r>
        <w:t xml:space="preserve"> closed session.</w:t>
      </w:r>
    </w:p>
    <w:p w14:paraId="5EC34374" w14:textId="77777777" w:rsidR="00F46D9C" w:rsidRDefault="00A976DB">
      <w:pPr>
        <w:spacing w:after="100"/>
      </w:pPr>
      <w:r>
        <w:t xml:space="preserve">Upon returning to </w:t>
      </w:r>
      <w:proofErr w:type="gramStart"/>
      <w:r>
        <w:t>Open</w:t>
      </w:r>
      <w:proofErr w:type="gramEnd"/>
      <w:r>
        <w:t xml:space="preserve"> Session, no business was transacted. The meeting was adjourned at 7:51 p.m.</w:t>
      </w:r>
    </w:p>
    <w:p w14:paraId="797CECC1" w14:textId="77777777" w:rsidR="00A976DB" w:rsidRDefault="00A976DB">
      <w:pPr>
        <w:spacing w:after="100"/>
      </w:pPr>
    </w:p>
    <w:p w14:paraId="627C4AE1" w14:textId="77777777" w:rsidR="00A976DB" w:rsidRDefault="00A976DB">
      <w:pPr>
        <w:spacing w:after="100"/>
      </w:pPr>
    </w:p>
    <w:p w14:paraId="33FF0195" w14:textId="7317BF15" w:rsidR="00A976DB" w:rsidRDefault="00A976DB">
      <w:pPr>
        <w:spacing w:after="100"/>
      </w:pPr>
      <w:r>
        <w:t>_______________________________</w:t>
      </w:r>
    </w:p>
    <w:p w14:paraId="3B4FEF37" w14:textId="5EF37717" w:rsidR="00A976DB" w:rsidRDefault="00A976DB">
      <w:pPr>
        <w:spacing w:after="100"/>
      </w:pPr>
      <w:r>
        <w:t>Tim Helms, Mayor</w:t>
      </w:r>
    </w:p>
    <w:p w14:paraId="74D78675" w14:textId="77777777" w:rsidR="00A976DB" w:rsidRDefault="00A976DB">
      <w:pPr>
        <w:spacing w:after="100"/>
      </w:pPr>
    </w:p>
    <w:p w14:paraId="4F9BD1D9" w14:textId="77777777" w:rsidR="00A976DB" w:rsidRDefault="00A976DB">
      <w:pPr>
        <w:spacing w:after="100"/>
      </w:pPr>
    </w:p>
    <w:p w14:paraId="2F2E832F" w14:textId="700DE447" w:rsidR="00A976DB" w:rsidRDefault="00A976DB">
      <w:pPr>
        <w:spacing w:after="100"/>
      </w:pPr>
      <w:r>
        <w:t>_______________________________</w:t>
      </w:r>
    </w:p>
    <w:p w14:paraId="4D84DFF7" w14:textId="247D813E" w:rsidR="00A976DB" w:rsidRDefault="00A976DB">
      <w:pPr>
        <w:spacing w:after="100"/>
      </w:pPr>
      <w:r>
        <w:t>Angie Murphy, Town Clerk</w:t>
      </w:r>
    </w:p>
    <w:p w14:paraId="03FF9E99" w14:textId="77777777" w:rsidR="00F46D9C" w:rsidRDefault="00F46D9C">
      <w:pPr>
        <w:spacing w:after="100"/>
      </w:pPr>
    </w:p>
    <w:sectPr w:rsidR="00F46D9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94BE4"/>
    <w:multiLevelType w:val="hybridMultilevel"/>
    <w:tmpl w:val="56B28014"/>
    <w:lvl w:ilvl="0" w:tplc="E4AEA5E8">
      <w:start w:val="1"/>
      <w:numFmt w:val="bullet"/>
      <w:lvlText w:val="●"/>
      <w:lvlJc w:val="left"/>
      <w:pPr>
        <w:ind w:left="720" w:hanging="360"/>
      </w:pPr>
    </w:lvl>
    <w:lvl w:ilvl="1" w:tplc="57BC4A06">
      <w:start w:val="1"/>
      <w:numFmt w:val="bullet"/>
      <w:lvlText w:val="○"/>
      <w:lvlJc w:val="left"/>
      <w:pPr>
        <w:ind w:left="1440" w:hanging="360"/>
      </w:pPr>
    </w:lvl>
    <w:lvl w:ilvl="2" w:tplc="4F9A3DFA">
      <w:start w:val="1"/>
      <w:numFmt w:val="bullet"/>
      <w:lvlText w:val="■"/>
      <w:lvlJc w:val="left"/>
      <w:pPr>
        <w:ind w:left="2160" w:hanging="360"/>
      </w:pPr>
    </w:lvl>
    <w:lvl w:ilvl="3" w:tplc="23F0098E">
      <w:start w:val="1"/>
      <w:numFmt w:val="bullet"/>
      <w:lvlText w:val="●"/>
      <w:lvlJc w:val="left"/>
      <w:pPr>
        <w:ind w:left="2880" w:hanging="360"/>
      </w:pPr>
    </w:lvl>
    <w:lvl w:ilvl="4" w:tplc="E7E8775C">
      <w:start w:val="1"/>
      <w:numFmt w:val="bullet"/>
      <w:lvlText w:val="○"/>
      <w:lvlJc w:val="left"/>
      <w:pPr>
        <w:ind w:left="3600" w:hanging="360"/>
      </w:pPr>
    </w:lvl>
    <w:lvl w:ilvl="5" w:tplc="826E1DC2">
      <w:start w:val="1"/>
      <w:numFmt w:val="bullet"/>
      <w:lvlText w:val="■"/>
      <w:lvlJc w:val="left"/>
      <w:pPr>
        <w:ind w:left="4320" w:hanging="360"/>
      </w:pPr>
    </w:lvl>
    <w:lvl w:ilvl="6" w:tplc="F2DED2A8">
      <w:start w:val="1"/>
      <w:numFmt w:val="bullet"/>
      <w:lvlText w:val="●"/>
      <w:lvlJc w:val="left"/>
      <w:pPr>
        <w:ind w:left="5040" w:hanging="360"/>
      </w:pPr>
    </w:lvl>
    <w:lvl w:ilvl="7" w:tplc="1A684F56">
      <w:start w:val="1"/>
      <w:numFmt w:val="bullet"/>
      <w:lvlText w:val="●"/>
      <w:lvlJc w:val="left"/>
      <w:pPr>
        <w:ind w:left="5760" w:hanging="360"/>
      </w:pPr>
    </w:lvl>
    <w:lvl w:ilvl="8" w:tplc="2A38162C">
      <w:start w:val="1"/>
      <w:numFmt w:val="bullet"/>
      <w:lvlText w:val="●"/>
      <w:lvlJc w:val="left"/>
      <w:pPr>
        <w:ind w:left="6480" w:hanging="360"/>
      </w:pPr>
    </w:lvl>
  </w:abstractNum>
  <w:abstractNum w:abstractNumId="1" w15:restartNumberingAfterBreak="0">
    <w:nsid w:val="7F1F1F14"/>
    <w:multiLevelType w:val="multilevel"/>
    <w:tmpl w:val="766C870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5771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9C"/>
    <w:rsid w:val="0066542D"/>
    <w:rsid w:val="00A976DB"/>
    <w:rsid w:val="00F4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BC6D"/>
  <w15:docId w15:val="{8E6A0B41-E2E6-4D08-BADC-14823584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2058</Words>
  <Characters>11734</Characters>
  <Application>Microsoft Office Word</Application>
  <DocSecurity>0</DocSecurity>
  <Lines>97</Lines>
  <Paragraphs>27</Paragraphs>
  <ScaleCrop>false</ScaleCrop>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2</cp:revision>
  <dcterms:created xsi:type="dcterms:W3CDTF">2025-05-13T19:44:00Z</dcterms:created>
  <dcterms:modified xsi:type="dcterms:W3CDTF">2025-05-13T19:44:00Z</dcterms:modified>
</cp:coreProperties>
</file>