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392F0" w14:textId="67DAD6A7" w:rsidR="005129A6" w:rsidRDefault="00A723DA"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 xml:space="preserve">Committee </w:t>
      </w:r>
      <w:r w:rsidR="00202AB5" w:rsidRPr="00392AE6">
        <w:rPr>
          <w:rFonts w:asciiTheme="minorHAnsi" w:hAnsiTheme="minorHAnsi" w:cs="Calibri"/>
          <w:szCs w:val="24"/>
          <w:u w:val="single"/>
        </w:rPr>
        <w:t>members present</w:t>
      </w:r>
      <w:r w:rsidR="00290949">
        <w:rPr>
          <w:rFonts w:asciiTheme="minorHAnsi" w:hAnsiTheme="minorHAnsi" w:cs="Calibri"/>
          <w:szCs w:val="24"/>
        </w:rPr>
        <w:t>:</w:t>
      </w:r>
      <w:r w:rsidR="00C97343">
        <w:rPr>
          <w:rFonts w:asciiTheme="minorHAnsi" w:hAnsiTheme="minorHAnsi" w:cs="Calibri"/>
          <w:szCs w:val="24"/>
        </w:rPr>
        <w:tab/>
      </w:r>
      <w:r>
        <w:rPr>
          <w:rFonts w:asciiTheme="minorHAnsi" w:hAnsiTheme="minorHAnsi" w:cs="Calibri"/>
          <w:szCs w:val="24"/>
        </w:rPr>
        <w:t>Mayor Tim Helms (Chair)</w:t>
      </w:r>
    </w:p>
    <w:p w14:paraId="561CB0F6" w14:textId="5169B609" w:rsidR="00A723DA" w:rsidRDefault="00A723DA"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Maggie Elliott</w:t>
      </w:r>
    </w:p>
    <w:p w14:paraId="56D62146" w14:textId="495B2F65" w:rsidR="00A723DA" w:rsidRDefault="00A723DA"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Mari Gramling</w:t>
      </w:r>
    </w:p>
    <w:p w14:paraId="527D5236" w14:textId="58EAD370" w:rsidR="00A723DA" w:rsidRDefault="00A723DA"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Dr. Paul Maurer</w:t>
      </w:r>
    </w:p>
    <w:p w14:paraId="1E004C10" w14:textId="43BE65ED" w:rsidR="00A723DA" w:rsidRDefault="00A723DA"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Richard DuBose</w:t>
      </w:r>
    </w:p>
    <w:p w14:paraId="36ABD279" w14:textId="60E1ED3B" w:rsidR="004F65AA" w:rsidRDefault="004F65AA"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John Casper</w:t>
      </w:r>
    </w:p>
    <w:p w14:paraId="6326C1B3" w14:textId="0DB2619F" w:rsidR="004F65AA" w:rsidRDefault="004F65AA"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Dr. Bill Seaman</w:t>
      </w:r>
    </w:p>
    <w:p w14:paraId="089CAC06" w14:textId="63A7E4E6" w:rsidR="00290949" w:rsidRDefault="00DF6954"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2F3428AA" w14:textId="27CA1396" w:rsidR="009C6FA7" w:rsidRPr="00392AE6" w:rsidRDefault="00320FF2" w:rsidP="00320FF2">
      <w:pPr>
        <w:widowControl w:val="0"/>
        <w:adjustRightInd w:val="0"/>
        <w:textAlignment w:val="baseline"/>
        <w:outlineLvl w:val="0"/>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F08DE84" w14:textId="437CB76E" w:rsidR="00EB7073" w:rsidRDefault="00A723DA"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u w:val="single"/>
        </w:rPr>
        <w:t xml:space="preserve">Committee </w:t>
      </w:r>
      <w:r w:rsidR="009C6FA7" w:rsidRPr="00392AE6">
        <w:rPr>
          <w:rFonts w:asciiTheme="minorHAnsi" w:hAnsiTheme="minorHAnsi" w:cs="Calibri"/>
          <w:szCs w:val="24"/>
          <w:u w:val="single"/>
        </w:rPr>
        <w:t xml:space="preserve">members </w:t>
      </w:r>
      <w:r w:rsidR="00EB7073">
        <w:rPr>
          <w:rFonts w:asciiTheme="minorHAnsi" w:hAnsiTheme="minorHAnsi" w:cs="Calibri"/>
          <w:szCs w:val="24"/>
          <w:u w:val="single"/>
        </w:rPr>
        <w:t xml:space="preserve">present via </w:t>
      </w:r>
    </w:p>
    <w:p w14:paraId="27E58E9E" w14:textId="3E03A3EA" w:rsidR="00A723DA" w:rsidRDefault="00EB7073" w:rsidP="004F65AA">
      <w:pPr>
        <w:widowControl w:val="0"/>
        <w:adjustRightInd w:val="0"/>
        <w:textAlignment w:val="baseline"/>
        <w:rPr>
          <w:rFonts w:asciiTheme="minorHAnsi" w:hAnsiTheme="minorHAnsi" w:cs="Calibri"/>
          <w:szCs w:val="24"/>
        </w:rPr>
      </w:pPr>
      <w:r>
        <w:rPr>
          <w:rFonts w:asciiTheme="minorHAnsi" w:hAnsiTheme="minorHAnsi" w:cs="Calibri"/>
          <w:szCs w:val="24"/>
          <w:u w:val="single"/>
        </w:rPr>
        <w:t>Zoom</w:t>
      </w:r>
      <w:r w:rsidR="009C6FA7" w:rsidRPr="00392AE6">
        <w:rPr>
          <w:rFonts w:asciiTheme="minorHAnsi" w:hAnsiTheme="minorHAnsi" w:cs="Calibri"/>
          <w:szCs w:val="24"/>
          <w:u w:val="single"/>
        </w:rPr>
        <w:t>:</w:t>
      </w:r>
      <w:r>
        <w:rPr>
          <w:rFonts w:asciiTheme="minorHAnsi" w:hAnsiTheme="minorHAnsi" w:cs="Calibri"/>
          <w:szCs w:val="24"/>
          <w:u w:val="single"/>
        </w:rPr>
        <w:t xml:space="preserve"> </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584C38">
        <w:rPr>
          <w:rFonts w:asciiTheme="minorHAnsi" w:hAnsiTheme="minorHAnsi" w:cs="Calibri"/>
          <w:szCs w:val="24"/>
        </w:rPr>
        <w:tab/>
        <w:t xml:space="preserve">   </w:t>
      </w:r>
      <w:r w:rsidR="004F65AA">
        <w:rPr>
          <w:rFonts w:asciiTheme="minorHAnsi" w:hAnsiTheme="minorHAnsi" w:cs="Calibri"/>
          <w:szCs w:val="24"/>
        </w:rPr>
        <w:tab/>
        <w:t>None</w:t>
      </w:r>
    </w:p>
    <w:p w14:paraId="752310F9" w14:textId="290AF0D3" w:rsidR="005C4A27"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4E9C383" w14:textId="77777777" w:rsidR="005A1196" w:rsidRDefault="005A1196" w:rsidP="00B57672">
      <w:pPr>
        <w:widowControl w:val="0"/>
        <w:adjustRightInd w:val="0"/>
        <w:textAlignment w:val="baseline"/>
        <w:rPr>
          <w:rFonts w:asciiTheme="minorHAnsi" w:hAnsiTheme="minorHAnsi" w:cs="Calibri"/>
          <w:szCs w:val="24"/>
        </w:rPr>
      </w:pPr>
    </w:p>
    <w:p w14:paraId="32B359E8" w14:textId="1860362C" w:rsidR="005A1196" w:rsidRDefault="00A723DA" w:rsidP="00B57672">
      <w:pPr>
        <w:widowControl w:val="0"/>
        <w:adjustRightInd w:val="0"/>
        <w:textAlignment w:val="baseline"/>
        <w:rPr>
          <w:rFonts w:asciiTheme="minorHAnsi" w:hAnsiTheme="minorHAnsi" w:cs="Calibri"/>
          <w:szCs w:val="24"/>
        </w:rPr>
      </w:pPr>
      <w:r>
        <w:rPr>
          <w:rFonts w:asciiTheme="minorHAnsi" w:hAnsiTheme="minorHAnsi" w:cs="Calibri"/>
          <w:szCs w:val="24"/>
          <w:u w:val="single"/>
        </w:rPr>
        <w:t>Committee</w:t>
      </w:r>
      <w:r w:rsidR="005A1196" w:rsidRPr="005A1196">
        <w:rPr>
          <w:rFonts w:asciiTheme="minorHAnsi" w:hAnsiTheme="minorHAnsi" w:cs="Calibri"/>
          <w:szCs w:val="24"/>
          <w:u w:val="single"/>
        </w:rPr>
        <w:t xml:space="preserve"> members absent:</w:t>
      </w:r>
      <w:r w:rsidR="00DF6954">
        <w:rPr>
          <w:rFonts w:asciiTheme="minorHAnsi" w:hAnsiTheme="minorHAnsi" w:cs="Calibri"/>
          <w:szCs w:val="24"/>
        </w:rPr>
        <w:tab/>
      </w:r>
      <w:r w:rsidR="005129A6">
        <w:rPr>
          <w:rFonts w:asciiTheme="minorHAnsi" w:hAnsiTheme="minorHAnsi" w:cs="Calibri"/>
          <w:szCs w:val="24"/>
        </w:rPr>
        <w:t xml:space="preserve">  </w:t>
      </w:r>
      <w:r w:rsidR="004F65AA">
        <w:rPr>
          <w:rFonts w:asciiTheme="minorHAnsi" w:hAnsiTheme="minorHAnsi" w:cs="Calibri"/>
          <w:szCs w:val="24"/>
        </w:rPr>
        <w:tab/>
        <w:t>Daniel Hewitt</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1FB21F35" w14:textId="640160F7" w:rsidR="00B4153A" w:rsidRDefault="00202AB5" w:rsidP="00A723DA">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B4153A">
        <w:rPr>
          <w:rFonts w:asciiTheme="minorHAnsi" w:hAnsiTheme="minorHAnsi" w:cs="Calibri"/>
          <w:szCs w:val="24"/>
        </w:rPr>
        <w:t>Angie Murphy, Town Clerk</w:t>
      </w:r>
    </w:p>
    <w:p w14:paraId="75BC849C" w14:textId="5EF54833" w:rsidR="00F00860" w:rsidRDefault="005129A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Scott Adams, Zoning Administrator</w:t>
      </w:r>
    </w:p>
    <w:p w14:paraId="2DA0D4B8" w14:textId="200F0789" w:rsidR="00074B25" w:rsidRDefault="00074B25" w:rsidP="000B4A82">
      <w:pPr>
        <w:widowControl w:val="0"/>
        <w:adjustRightInd w:val="0"/>
        <w:ind w:left="2250" w:firstLine="720"/>
        <w:textAlignment w:val="baseline"/>
        <w:rPr>
          <w:rFonts w:asciiTheme="minorHAnsi" w:hAnsiTheme="minorHAnsi" w:cs="Calibri"/>
          <w:szCs w:val="24"/>
        </w:rPr>
      </w:pPr>
    </w:p>
    <w:p w14:paraId="145AABDC" w14:textId="77777777" w:rsidR="00161920" w:rsidRDefault="00161920" w:rsidP="000B4A82">
      <w:pPr>
        <w:widowControl w:val="0"/>
        <w:adjustRightInd w:val="0"/>
        <w:ind w:left="2250" w:firstLine="720"/>
        <w:textAlignment w:val="baseline"/>
        <w:rPr>
          <w:rFonts w:asciiTheme="minorHAnsi" w:hAnsiTheme="minorHAnsi" w:cs="Calibri"/>
          <w:szCs w:val="24"/>
        </w:rPr>
      </w:pPr>
    </w:p>
    <w:p w14:paraId="4068EE4A" w14:textId="06027BAE" w:rsidR="00320FF2" w:rsidRDefault="00161920" w:rsidP="00161920">
      <w:pPr>
        <w:widowControl w:val="0"/>
        <w:adjustRightInd w:val="0"/>
        <w:textAlignment w:val="baseline"/>
        <w:rPr>
          <w:rFonts w:asciiTheme="minorHAnsi" w:hAnsiTheme="minorHAnsi" w:cs="Calibri"/>
          <w:szCs w:val="24"/>
        </w:rPr>
      </w:pPr>
      <w:r w:rsidRPr="00161920">
        <w:rPr>
          <w:rFonts w:asciiTheme="minorHAnsi" w:hAnsiTheme="minorHAnsi" w:cs="Calibri"/>
          <w:szCs w:val="24"/>
          <w:u w:val="single"/>
        </w:rPr>
        <w:t>Town staff present via Zoom</w:t>
      </w:r>
      <w:r w:rsidR="00290949">
        <w:rPr>
          <w:rFonts w:asciiTheme="minorHAnsi" w:hAnsiTheme="minorHAnsi" w:cs="Calibri"/>
          <w:szCs w:val="24"/>
        </w:rPr>
        <w:t>:</w:t>
      </w:r>
      <w:r w:rsidR="00290949">
        <w:rPr>
          <w:rFonts w:asciiTheme="minorHAnsi" w:hAnsiTheme="minorHAnsi" w:cs="Calibri"/>
          <w:szCs w:val="24"/>
        </w:rPr>
        <w:tab/>
        <w:t xml:space="preserve">   None</w:t>
      </w:r>
    </w:p>
    <w:p w14:paraId="394BABD7" w14:textId="7CB4FBC6" w:rsidR="004D6176" w:rsidRDefault="004D6176" w:rsidP="00406277">
      <w:pPr>
        <w:widowControl w:val="0"/>
        <w:adjustRightInd w:val="0"/>
        <w:ind w:left="2250" w:firstLine="72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6584F015" w:rsidR="00202AB5" w:rsidRDefault="00D809F4"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Approximately </w:t>
      </w:r>
      <w:r w:rsidR="00A723DA">
        <w:rPr>
          <w:rFonts w:asciiTheme="minorHAnsi" w:hAnsiTheme="minorHAnsi" w:cs="Calibri"/>
          <w:szCs w:val="24"/>
        </w:rPr>
        <w:t>five</w:t>
      </w:r>
      <w:r w:rsidR="00DF6954">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sidR="00DF6954">
        <w:rPr>
          <w:rFonts w:asciiTheme="minorHAnsi" w:hAnsiTheme="minorHAnsi" w:cs="Calibri"/>
          <w:szCs w:val="24"/>
        </w:rPr>
        <w:t xml:space="preserve"> at Town Hall and</w:t>
      </w:r>
      <w:r w:rsidR="005C4A27">
        <w:rPr>
          <w:rFonts w:asciiTheme="minorHAnsi" w:hAnsiTheme="minorHAnsi" w:cs="Calibri"/>
          <w:szCs w:val="24"/>
        </w:rPr>
        <w:t xml:space="preserve"> several</w:t>
      </w:r>
      <w:r w:rsidR="00DF6954">
        <w:rPr>
          <w:rFonts w:asciiTheme="minorHAnsi" w:hAnsiTheme="minorHAnsi" w:cs="Calibri"/>
          <w:szCs w:val="24"/>
        </w:rPr>
        <w:t xml:space="preserve"> more</w:t>
      </w:r>
      <w:r w:rsidR="005C4A27">
        <w:rPr>
          <w:rFonts w:asciiTheme="minorHAnsi" w:hAnsiTheme="minorHAnsi" w:cs="Calibri"/>
          <w:szCs w:val="24"/>
        </w:rPr>
        <w:t xml:space="preserve"> were</w:t>
      </w:r>
      <w:r w:rsidR="00043EB4">
        <w:rPr>
          <w:rFonts w:asciiTheme="minorHAnsi" w:hAnsiTheme="minorHAnsi" w:cs="Calibri"/>
          <w:szCs w:val="24"/>
        </w:rPr>
        <w:t xml:space="preserve"> watching via Zoom</w:t>
      </w:r>
      <w:r w:rsidR="00202AB5" w:rsidRPr="00392AE6">
        <w:rPr>
          <w:rFonts w:asciiTheme="minorHAnsi" w:hAnsiTheme="minorHAnsi" w:cs="Calibri"/>
          <w:szCs w:val="24"/>
        </w:rPr>
        <w:t xml:space="preserve">.  </w:t>
      </w:r>
      <w:r w:rsidR="00A723DA">
        <w:rPr>
          <w:rFonts w:asciiTheme="minorHAnsi" w:hAnsiTheme="minorHAnsi" w:cs="Calibri"/>
          <w:szCs w:val="24"/>
        </w:rPr>
        <w:t>The Chair</w:t>
      </w:r>
      <w:r w:rsidR="00DF695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A723DA">
        <w:rPr>
          <w:rFonts w:asciiTheme="minorHAnsi" w:hAnsiTheme="minorHAnsi" w:cs="Calibri"/>
          <w:szCs w:val="24"/>
        </w:rPr>
        <w:t>meeting to order at 10</w:t>
      </w:r>
      <w:r w:rsidR="00F61F2D">
        <w:rPr>
          <w:rFonts w:asciiTheme="minorHAnsi" w:hAnsiTheme="minorHAnsi" w:cs="Calibri"/>
          <w:szCs w:val="24"/>
        </w:rPr>
        <w:t>:00</w:t>
      </w:r>
      <w:r w:rsidR="00A723DA">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A723DA">
        <w:rPr>
          <w:rFonts w:asciiTheme="minorHAnsi" w:hAnsiTheme="minorHAnsi" w:cs="Calibri"/>
          <w:szCs w:val="24"/>
        </w:rPr>
        <w:t xml:space="preserve">in </w:t>
      </w:r>
      <w:r w:rsidR="00043EB4">
        <w:rPr>
          <w:rFonts w:asciiTheme="minorHAnsi" w:hAnsiTheme="minorHAnsi" w:cs="Calibri"/>
          <w:szCs w:val="24"/>
        </w:rPr>
        <w:t>a</w:t>
      </w:r>
      <w:r w:rsidR="00A723DA">
        <w:rPr>
          <w:rFonts w:asciiTheme="minorHAnsi" w:hAnsiTheme="minorHAnsi" w:cs="Calibri"/>
          <w:szCs w:val="24"/>
        </w:rPr>
        <w:t xml:space="preserve"> moment of silence.</w:t>
      </w:r>
    </w:p>
    <w:p w14:paraId="29BFCA19" w14:textId="77777777" w:rsidR="00D809F4" w:rsidRPr="00392AE6" w:rsidRDefault="00D809F4" w:rsidP="00B57672">
      <w:pPr>
        <w:widowControl w:val="0"/>
        <w:adjustRightInd w:val="0"/>
        <w:textAlignment w:val="baseline"/>
        <w:rPr>
          <w:rFonts w:asciiTheme="minorHAnsi" w:hAnsiTheme="minorHAnsi" w:cs="Calibri"/>
          <w:szCs w:val="24"/>
        </w:rPr>
      </w:pP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6C7FB3F5" w14:textId="77777777" w:rsidR="00C97343" w:rsidRDefault="00C97343" w:rsidP="00A67FD1">
      <w:pPr>
        <w:widowControl w:val="0"/>
        <w:outlineLvl w:val="0"/>
        <w:rPr>
          <w:rFonts w:asciiTheme="minorHAnsi" w:hAnsiTheme="minorHAnsi" w:cs="Calibri"/>
          <w:szCs w:val="24"/>
        </w:rPr>
      </w:pPr>
    </w:p>
    <w:p w14:paraId="039E0B5B" w14:textId="2471E30E" w:rsidR="0099520B" w:rsidRDefault="004F65AA" w:rsidP="00A67FD1">
      <w:pPr>
        <w:widowControl w:val="0"/>
        <w:outlineLvl w:val="0"/>
        <w:rPr>
          <w:rFonts w:asciiTheme="minorHAnsi" w:hAnsiTheme="minorHAnsi" w:cs="Calibri"/>
          <w:szCs w:val="24"/>
        </w:rPr>
      </w:pPr>
      <w:r>
        <w:rPr>
          <w:rFonts w:asciiTheme="minorHAnsi" w:hAnsiTheme="minorHAnsi" w:cs="Calibri"/>
          <w:szCs w:val="24"/>
        </w:rPr>
        <w:t>Dr. Paul Maurer moved to approve the agenda as presented.  Mr. John Casper seconded and the motion carried 6/0.</w:t>
      </w:r>
    </w:p>
    <w:p w14:paraId="5C615E1D" w14:textId="77777777" w:rsidR="00796E10" w:rsidRDefault="00796E10" w:rsidP="00864B61">
      <w:pPr>
        <w:widowControl w:val="0"/>
        <w:jc w:val="left"/>
        <w:outlineLvl w:val="0"/>
        <w:rPr>
          <w:rFonts w:asciiTheme="minorHAnsi" w:hAnsiTheme="minorHAnsi" w:cs="Calibri"/>
          <w:szCs w:val="24"/>
        </w:rPr>
      </w:pPr>
    </w:p>
    <w:p w14:paraId="68F6A1A6" w14:textId="2240F82C" w:rsidR="00042FA4" w:rsidRDefault="00042FA4" w:rsidP="00C97343">
      <w:pPr>
        <w:widowControl w:val="0"/>
        <w:jc w:val="center"/>
        <w:outlineLvl w:val="0"/>
        <w:rPr>
          <w:rFonts w:asciiTheme="majorHAnsi" w:hAnsiTheme="majorHAnsi" w:cs="Calibri"/>
          <w:b/>
          <w:szCs w:val="24"/>
          <w:u w:val="single"/>
        </w:rPr>
      </w:pPr>
      <w:r>
        <w:rPr>
          <w:rFonts w:asciiTheme="majorHAnsi" w:hAnsiTheme="majorHAnsi" w:cs="Calibri"/>
          <w:b/>
          <w:szCs w:val="24"/>
          <w:u w:val="single"/>
        </w:rPr>
        <w:t>Minute Approval</w:t>
      </w:r>
    </w:p>
    <w:p w14:paraId="51A42C36" w14:textId="77777777" w:rsidR="00042FA4" w:rsidRDefault="00042FA4" w:rsidP="00C97343">
      <w:pPr>
        <w:widowControl w:val="0"/>
        <w:jc w:val="center"/>
        <w:outlineLvl w:val="0"/>
        <w:rPr>
          <w:rFonts w:asciiTheme="majorHAnsi" w:hAnsiTheme="majorHAnsi" w:cs="Calibri"/>
          <w:b/>
          <w:szCs w:val="24"/>
          <w:u w:val="single"/>
        </w:rPr>
      </w:pPr>
    </w:p>
    <w:p w14:paraId="317D80AF" w14:textId="4D7F15F1" w:rsidR="00042FA4" w:rsidRPr="00042FA4" w:rsidRDefault="00042FA4" w:rsidP="00042FA4">
      <w:pPr>
        <w:widowControl w:val="0"/>
        <w:jc w:val="left"/>
        <w:outlineLvl w:val="0"/>
        <w:rPr>
          <w:rFonts w:asciiTheme="minorHAnsi" w:hAnsiTheme="minorHAnsi" w:cs="Calibri"/>
          <w:szCs w:val="24"/>
        </w:rPr>
      </w:pPr>
      <w:r>
        <w:rPr>
          <w:rFonts w:asciiTheme="minorHAnsi" w:hAnsiTheme="minorHAnsi" w:cs="Calibri"/>
          <w:szCs w:val="24"/>
        </w:rPr>
        <w:t>Mari Gramling moved to approve the January 26, 2022 minutes as presented.  Dr. Bill Seaman seconded and the motion carried 6/0.</w:t>
      </w:r>
    </w:p>
    <w:p w14:paraId="58A44348" w14:textId="77777777" w:rsidR="00042FA4" w:rsidRDefault="00042FA4" w:rsidP="00C97343">
      <w:pPr>
        <w:widowControl w:val="0"/>
        <w:jc w:val="center"/>
        <w:outlineLvl w:val="0"/>
        <w:rPr>
          <w:rFonts w:asciiTheme="majorHAnsi" w:hAnsiTheme="majorHAnsi" w:cs="Calibri"/>
          <w:b/>
          <w:szCs w:val="24"/>
          <w:u w:val="single"/>
        </w:rPr>
      </w:pPr>
    </w:p>
    <w:p w14:paraId="30B6032A" w14:textId="77777777" w:rsidR="00042FA4" w:rsidRDefault="00042FA4" w:rsidP="00C97343">
      <w:pPr>
        <w:widowControl w:val="0"/>
        <w:jc w:val="center"/>
        <w:outlineLvl w:val="0"/>
        <w:rPr>
          <w:rFonts w:asciiTheme="majorHAnsi" w:hAnsiTheme="majorHAnsi" w:cs="Calibri"/>
          <w:b/>
          <w:szCs w:val="24"/>
          <w:u w:val="single"/>
        </w:rPr>
      </w:pPr>
    </w:p>
    <w:p w14:paraId="2B40A71C" w14:textId="5457B90D" w:rsidR="00C97343" w:rsidRDefault="00A723DA" w:rsidP="00C97343">
      <w:pPr>
        <w:widowControl w:val="0"/>
        <w:jc w:val="center"/>
        <w:outlineLvl w:val="0"/>
        <w:rPr>
          <w:rFonts w:asciiTheme="majorHAnsi" w:hAnsiTheme="majorHAnsi" w:cs="Calibri"/>
          <w:b/>
          <w:szCs w:val="24"/>
          <w:u w:val="single"/>
        </w:rPr>
      </w:pPr>
      <w:r>
        <w:rPr>
          <w:rFonts w:asciiTheme="majorHAnsi" w:hAnsiTheme="majorHAnsi" w:cs="Calibri"/>
          <w:b/>
          <w:szCs w:val="24"/>
          <w:u w:val="single"/>
        </w:rPr>
        <w:t>New Business</w:t>
      </w:r>
    </w:p>
    <w:p w14:paraId="1F799EC3" w14:textId="77777777" w:rsidR="00042FA4" w:rsidRDefault="00042FA4" w:rsidP="00C97343">
      <w:pPr>
        <w:widowControl w:val="0"/>
        <w:jc w:val="center"/>
        <w:outlineLvl w:val="0"/>
        <w:rPr>
          <w:rFonts w:asciiTheme="majorHAnsi" w:hAnsiTheme="majorHAnsi" w:cs="Calibri"/>
          <w:b/>
          <w:szCs w:val="24"/>
          <w:u w:val="single"/>
        </w:rPr>
      </w:pPr>
    </w:p>
    <w:p w14:paraId="0FE9363C" w14:textId="3678CCBB" w:rsidR="00913939" w:rsidRDefault="00C70224" w:rsidP="00C70224">
      <w:pPr>
        <w:widowControl w:val="0"/>
        <w:jc w:val="left"/>
        <w:outlineLvl w:val="0"/>
        <w:rPr>
          <w:rFonts w:asciiTheme="minorHAnsi" w:hAnsiTheme="minorHAnsi" w:cs="Calibri"/>
          <w:szCs w:val="24"/>
        </w:rPr>
      </w:pPr>
      <w:r>
        <w:rPr>
          <w:rFonts w:asciiTheme="minorHAnsi" w:hAnsiTheme="minorHAnsi" w:cs="Calibri"/>
          <w:szCs w:val="24"/>
        </w:rPr>
        <w:lastRenderedPageBreak/>
        <w:t xml:space="preserve">Drew Draper, Project Manager of the Comprehensive Plan, advised that he and his associates got jump-started in late January.  They’ve done some more analysis and review since then.  Today’s meeting will focus on the workbook that they prepared which will help lead the next steps </w:t>
      </w:r>
      <w:r w:rsidR="00B40DAF">
        <w:rPr>
          <w:rFonts w:asciiTheme="minorHAnsi" w:hAnsiTheme="minorHAnsi" w:cs="Calibri"/>
          <w:szCs w:val="24"/>
        </w:rPr>
        <w:t>in the planning process.  Shanno</w:t>
      </w:r>
      <w:r>
        <w:rPr>
          <w:rFonts w:asciiTheme="minorHAnsi" w:hAnsiTheme="minorHAnsi" w:cs="Calibri"/>
          <w:szCs w:val="24"/>
        </w:rPr>
        <w:t>n Fergus briefly reviewed the agenda.  Dr. Bill Seaman had provided, prior to the meeting, the group with some documents called “Planning 101”.  Ms. Fergus suggested that the group take a look at the Town of Black Mountain’</w:t>
      </w:r>
      <w:r w:rsidR="0041212D">
        <w:rPr>
          <w:rFonts w:asciiTheme="minorHAnsi" w:hAnsiTheme="minorHAnsi" w:cs="Calibri"/>
          <w:szCs w:val="24"/>
        </w:rPr>
        <w:t>s Comprehensive Pl</w:t>
      </w:r>
      <w:r w:rsidR="00B40DAF">
        <w:rPr>
          <w:rFonts w:asciiTheme="minorHAnsi" w:hAnsiTheme="minorHAnsi" w:cs="Calibri"/>
          <w:szCs w:val="24"/>
        </w:rPr>
        <w:t>an at their convenience.  Shanno</w:t>
      </w:r>
      <w:r w:rsidR="0041212D">
        <w:rPr>
          <w:rFonts w:asciiTheme="minorHAnsi" w:hAnsiTheme="minorHAnsi" w:cs="Calibri"/>
          <w:szCs w:val="24"/>
        </w:rPr>
        <w:t xml:space="preserve">n reviewed the relevant best practices which include inputs and outputs.  The inputs include authentic community engagement, technical analysis and expert review.  The outputs include values, visions and goals, realistic strategies for the future and support for funding applications.  </w:t>
      </w:r>
      <w:r w:rsidR="00B40DAF">
        <w:rPr>
          <w:rFonts w:asciiTheme="minorHAnsi" w:hAnsiTheme="minorHAnsi" w:cs="Calibri"/>
          <w:szCs w:val="24"/>
        </w:rPr>
        <w:t>Shanno</w:t>
      </w:r>
      <w:r w:rsidR="00913939">
        <w:rPr>
          <w:rFonts w:asciiTheme="minorHAnsi" w:hAnsiTheme="minorHAnsi" w:cs="Calibri"/>
          <w:szCs w:val="24"/>
        </w:rPr>
        <w:t>n advised that data-drive plans should include the following:</w:t>
      </w:r>
    </w:p>
    <w:p w14:paraId="546C8A84" w14:textId="77777777" w:rsidR="00913939" w:rsidRDefault="00913939" w:rsidP="00C70224">
      <w:pPr>
        <w:widowControl w:val="0"/>
        <w:jc w:val="left"/>
        <w:outlineLvl w:val="0"/>
        <w:rPr>
          <w:rFonts w:asciiTheme="minorHAnsi" w:hAnsiTheme="minorHAnsi" w:cs="Calibri"/>
          <w:szCs w:val="24"/>
        </w:rPr>
      </w:pPr>
    </w:p>
    <w:p w14:paraId="4FE9731B" w14:textId="0A2EE314" w:rsidR="00C70224" w:rsidRDefault="00913939" w:rsidP="00913939">
      <w:pPr>
        <w:pStyle w:val="ListParagraph"/>
        <w:widowControl w:val="0"/>
        <w:numPr>
          <w:ilvl w:val="0"/>
          <w:numId w:val="38"/>
        </w:numPr>
        <w:jc w:val="left"/>
        <w:outlineLvl w:val="0"/>
        <w:rPr>
          <w:rFonts w:asciiTheme="minorHAnsi" w:hAnsiTheme="minorHAnsi" w:cs="Calibri"/>
          <w:szCs w:val="24"/>
        </w:rPr>
      </w:pPr>
      <w:r>
        <w:rPr>
          <w:rFonts w:asciiTheme="minorHAnsi" w:hAnsiTheme="minorHAnsi" w:cs="Calibri"/>
          <w:szCs w:val="24"/>
        </w:rPr>
        <w:t>Assess strengths, weaknesses, opportunities and threats which they did with the workbooks</w:t>
      </w:r>
    </w:p>
    <w:p w14:paraId="441C6F8D" w14:textId="48578B5C" w:rsidR="00913939" w:rsidRDefault="00913939" w:rsidP="00913939">
      <w:pPr>
        <w:pStyle w:val="ListParagraph"/>
        <w:widowControl w:val="0"/>
        <w:numPr>
          <w:ilvl w:val="0"/>
          <w:numId w:val="38"/>
        </w:numPr>
        <w:jc w:val="left"/>
        <w:outlineLvl w:val="0"/>
        <w:rPr>
          <w:rFonts w:asciiTheme="minorHAnsi" w:hAnsiTheme="minorHAnsi" w:cs="Calibri"/>
          <w:szCs w:val="24"/>
        </w:rPr>
      </w:pPr>
      <w:r>
        <w:rPr>
          <w:rFonts w:asciiTheme="minorHAnsi" w:hAnsiTheme="minorHAnsi" w:cs="Calibri"/>
          <w:szCs w:val="24"/>
        </w:rPr>
        <w:t xml:space="preserve">Establish fact base and current </w:t>
      </w:r>
      <w:proofErr w:type="spellStart"/>
      <w:r>
        <w:rPr>
          <w:rFonts w:asciiTheme="minorHAnsi" w:hAnsiTheme="minorHAnsi" w:cs="Calibri"/>
          <w:szCs w:val="24"/>
        </w:rPr>
        <w:t>trendline</w:t>
      </w:r>
      <w:proofErr w:type="spellEnd"/>
    </w:p>
    <w:p w14:paraId="43CA2386" w14:textId="6A4E4420" w:rsidR="00913939" w:rsidRDefault="00913939" w:rsidP="00913939">
      <w:pPr>
        <w:pStyle w:val="ListParagraph"/>
        <w:widowControl w:val="0"/>
        <w:numPr>
          <w:ilvl w:val="0"/>
          <w:numId w:val="38"/>
        </w:numPr>
        <w:jc w:val="left"/>
        <w:outlineLvl w:val="0"/>
        <w:rPr>
          <w:rFonts w:asciiTheme="minorHAnsi" w:hAnsiTheme="minorHAnsi" w:cs="Calibri"/>
          <w:szCs w:val="24"/>
        </w:rPr>
      </w:pPr>
      <w:r>
        <w:rPr>
          <w:rFonts w:asciiTheme="minorHAnsi" w:hAnsiTheme="minorHAnsi" w:cs="Calibri"/>
          <w:szCs w:val="24"/>
        </w:rPr>
        <w:t>Acknowledge interconnectedness of social, natural and built systems</w:t>
      </w:r>
    </w:p>
    <w:p w14:paraId="3CC19A6E" w14:textId="0FC60131" w:rsidR="00913939" w:rsidRDefault="00913939" w:rsidP="00913939">
      <w:pPr>
        <w:pStyle w:val="ListParagraph"/>
        <w:widowControl w:val="0"/>
        <w:numPr>
          <w:ilvl w:val="0"/>
          <w:numId w:val="38"/>
        </w:numPr>
        <w:jc w:val="left"/>
        <w:outlineLvl w:val="0"/>
        <w:rPr>
          <w:rFonts w:asciiTheme="minorHAnsi" w:hAnsiTheme="minorHAnsi" w:cs="Calibri"/>
          <w:szCs w:val="24"/>
        </w:rPr>
      </w:pPr>
      <w:r>
        <w:rPr>
          <w:rFonts w:asciiTheme="minorHAnsi" w:hAnsiTheme="minorHAnsi" w:cs="Calibri"/>
          <w:szCs w:val="24"/>
        </w:rPr>
        <w:t>Develop a future vision using shared community values</w:t>
      </w:r>
    </w:p>
    <w:p w14:paraId="57987B7B" w14:textId="3C772EFB" w:rsidR="00913939" w:rsidRDefault="00913939" w:rsidP="00913939">
      <w:pPr>
        <w:pStyle w:val="ListParagraph"/>
        <w:widowControl w:val="0"/>
        <w:numPr>
          <w:ilvl w:val="0"/>
          <w:numId w:val="38"/>
        </w:numPr>
        <w:jc w:val="left"/>
        <w:outlineLvl w:val="0"/>
        <w:rPr>
          <w:rFonts w:asciiTheme="minorHAnsi" w:hAnsiTheme="minorHAnsi" w:cs="Calibri"/>
          <w:szCs w:val="24"/>
        </w:rPr>
      </w:pPr>
      <w:r>
        <w:rPr>
          <w:rFonts w:asciiTheme="minorHAnsi" w:hAnsiTheme="minorHAnsi" w:cs="Calibri"/>
          <w:szCs w:val="24"/>
        </w:rPr>
        <w:t>Consider key concepts like infrastructure, environment, economy, equity, health and regionalism in addition to land use</w:t>
      </w:r>
    </w:p>
    <w:p w14:paraId="3A2870AB" w14:textId="7557E841" w:rsidR="00913939" w:rsidRDefault="00913939" w:rsidP="00913939">
      <w:pPr>
        <w:pStyle w:val="ListParagraph"/>
        <w:widowControl w:val="0"/>
        <w:numPr>
          <w:ilvl w:val="0"/>
          <w:numId w:val="38"/>
        </w:numPr>
        <w:jc w:val="left"/>
        <w:outlineLvl w:val="0"/>
        <w:rPr>
          <w:rFonts w:asciiTheme="minorHAnsi" w:hAnsiTheme="minorHAnsi" w:cs="Calibri"/>
          <w:szCs w:val="24"/>
        </w:rPr>
      </w:pPr>
      <w:r>
        <w:rPr>
          <w:rFonts w:asciiTheme="minorHAnsi" w:hAnsiTheme="minorHAnsi" w:cs="Calibri"/>
          <w:szCs w:val="24"/>
        </w:rPr>
        <w:t>Develop goals and strategic actions to achieve the vision; realistic implementation</w:t>
      </w:r>
    </w:p>
    <w:p w14:paraId="43522B60" w14:textId="671CB5D9" w:rsidR="00913939" w:rsidRDefault="00913939" w:rsidP="00913939">
      <w:pPr>
        <w:pStyle w:val="ListParagraph"/>
        <w:widowControl w:val="0"/>
        <w:numPr>
          <w:ilvl w:val="0"/>
          <w:numId w:val="38"/>
        </w:numPr>
        <w:jc w:val="left"/>
        <w:outlineLvl w:val="0"/>
        <w:rPr>
          <w:rFonts w:asciiTheme="minorHAnsi" w:hAnsiTheme="minorHAnsi" w:cs="Calibri"/>
          <w:szCs w:val="24"/>
        </w:rPr>
      </w:pPr>
      <w:r>
        <w:rPr>
          <w:rFonts w:asciiTheme="minorHAnsi" w:hAnsiTheme="minorHAnsi" w:cs="Calibri"/>
          <w:szCs w:val="24"/>
        </w:rPr>
        <w:t>Communicate clearly to all with easy to understand, well-designed materials</w:t>
      </w:r>
    </w:p>
    <w:p w14:paraId="630AD3D3" w14:textId="77777777" w:rsidR="00913939" w:rsidRDefault="00913939" w:rsidP="00913939">
      <w:pPr>
        <w:pStyle w:val="ListParagraph"/>
        <w:widowControl w:val="0"/>
        <w:ind w:left="1545"/>
        <w:jc w:val="left"/>
        <w:outlineLvl w:val="0"/>
        <w:rPr>
          <w:rFonts w:asciiTheme="minorHAnsi" w:hAnsiTheme="minorHAnsi" w:cs="Calibri"/>
          <w:szCs w:val="24"/>
        </w:rPr>
      </w:pPr>
    </w:p>
    <w:p w14:paraId="5A0C2945" w14:textId="302D3CA4" w:rsidR="00900895" w:rsidRDefault="00913939" w:rsidP="00913939">
      <w:pPr>
        <w:widowControl w:val="0"/>
        <w:jc w:val="left"/>
        <w:outlineLvl w:val="0"/>
        <w:rPr>
          <w:rFonts w:asciiTheme="minorHAnsi" w:hAnsiTheme="minorHAnsi" w:cs="Calibri"/>
          <w:szCs w:val="24"/>
        </w:rPr>
      </w:pPr>
      <w:r>
        <w:rPr>
          <w:rFonts w:asciiTheme="minorHAnsi" w:hAnsiTheme="minorHAnsi" w:cs="Calibri"/>
          <w:szCs w:val="24"/>
        </w:rPr>
        <w:t xml:space="preserve">Katie </w:t>
      </w:r>
      <w:proofErr w:type="spellStart"/>
      <w:r>
        <w:rPr>
          <w:rFonts w:asciiTheme="minorHAnsi" w:hAnsiTheme="minorHAnsi" w:cs="Calibri"/>
          <w:szCs w:val="24"/>
        </w:rPr>
        <w:t>Sieb</w:t>
      </w:r>
      <w:proofErr w:type="spellEnd"/>
      <w:r>
        <w:rPr>
          <w:rFonts w:asciiTheme="minorHAnsi" w:hAnsiTheme="minorHAnsi" w:cs="Calibri"/>
          <w:szCs w:val="24"/>
        </w:rPr>
        <w:t xml:space="preserve"> advised that the committee is in the early stages of planning which includes assessing strengths, weaknesses, opportunities and threats.  The steps go hand-in-</w:t>
      </w:r>
      <w:r w:rsidR="00B40DAF">
        <w:rPr>
          <w:rFonts w:asciiTheme="minorHAnsi" w:hAnsiTheme="minorHAnsi" w:cs="Calibri"/>
          <w:szCs w:val="24"/>
        </w:rPr>
        <w:t>hand and layer together.  Shanno</w:t>
      </w:r>
      <w:r>
        <w:rPr>
          <w:rFonts w:asciiTheme="minorHAnsi" w:hAnsiTheme="minorHAnsi" w:cs="Calibri"/>
          <w:szCs w:val="24"/>
        </w:rPr>
        <w:t>n advised the grou</w:t>
      </w:r>
      <w:r w:rsidR="00900895">
        <w:rPr>
          <w:rFonts w:asciiTheme="minorHAnsi" w:hAnsiTheme="minorHAnsi" w:cs="Calibri"/>
          <w:szCs w:val="24"/>
        </w:rPr>
        <w:t xml:space="preserve">p that their workbook answers were extremely thoughtful and were the best they’ve ever received.  The answers helped move the consultants a little more forward and helped planned todays activities.  </w:t>
      </w:r>
    </w:p>
    <w:p w14:paraId="2D1F2252" w14:textId="77777777" w:rsidR="00900895" w:rsidRDefault="00900895" w:rsidP="00913939">
      <w:pPr>
        <w:widowControl w:val="0"/>
        <w:jc w:val="left"/>
        <w:outlineLvl w:val="0"/>
        <w:rPr>
          <w:rFonts w:asciiTheme="minorHAnsi" w:hAnsiTheme="minorHAnsi" w:cs="Calibri"/>
          <w:szCs w:val="24"/>
        </w:rPr>
      </w:pPr>
    </w:p>
    <w:p w14:paraId="4626AADD" w14:textId="4270D579" w:rsidR="00913939" w:rsidRDefault="00B40DAF" w:rsidP="00913939">
      <w:pPr>
        <w:widowControl w:val="0"/>
        <w:jc w:val="left"/>
        <w:outlineLvl w:val="0"/>
        <w:rPr>
          <w:rFonts w:asciiTheme="minorHAnsi" w:hAnsiTheme="minorHAnsi" w:cs="Calibri"/>
          <w:szCs w:val="24"/>
        </w:rPr>
      </w:pPr>
      <w:r>
        <w:rPr>
          <w:rFonts w:asciiTheme="minorHAnsi" w:hAnsiTheme="minorHAnsi" w:cs="Calibri"/>
          <w:szCs w:val="24"/>
        </w:rPr>
        <w:t>Shanno</w:t>
      </w:r>
      <w:r w:rsidR="00900895">
        <w:rPr>
          <w:rFonts w:asciiTheme="minorHAnsi" w:hAnsiTheme="minorHAnsi" w:cs="Calibri"/>
          <w:szCs w:val="24"/>
        </w:rPr>
        <w:t xml:space="preserve">n reviewed the guiding principles for Montreat Tomorrow (so far).  The consultants aim to be transparent and offer meaningful opportunities for public involvement in a variety of ways and to provide clear communications and materials that are easy to understand.  They aim to be respectful with regards to the spiritual character of the Town’s institutions, while acknowledging that the plan must serve the community overall.  They will consider the needs of property owners with equality and respect.  They will identify mutual goals and opportunities to partner where appropriate.  The consultants aim to be flexible because planning in the time of a pandemic and changing planning laws in the State make for a challenge.  They plan to meet this challenge with flexibility, accommodating virtual and in-person engagement and clear, strong project management.   </w:t>
      </w:r>
      <w:r w:rsidR="0051771E">
        <w:rPr>
          <w:rFonts w:asciiTheme="minorHAnsi" w:hAnsiTheme="minorHAnsi" w:cs="Calibri"/>
          <w:szCs w:val="24"/>
        </w:rPr>
        <w:t xml:space="preserve">Shannon briefly reviewed the draft event schedule.  A Community Survey will go out in early May to hear from Montreat residents about their vision for the future character and services of Montreat.  In June a Community Workshop is planned </w:t>
      </w:r>
      <w:r w:rsidR="005C6D79">
        <w:rPr>
          <w:rFonts w:asciiTheme="minorHAnsi" w:hAnsiTheme="minorHAnsi" w:cs="Calibri"/>
          <w:szCs w:val="24"/>
        </w:rPr>
        <w:t xml:space="preserve">to showcase plan concepts to the public along with a series of activities designed to get people thinking about the future of the Town and share their opinions about possible recommendations.  During July-September there will be </w:t>
      </w:r>
      <w:r w:rsidR="005C6D79">
        <w:rPr>
          <w:rFonts w:asciiTheme="minorHAnsi" w:hAnsiTheme="minorHAnsi" w:cs="Calibri"/>
          <w:szCs w:val="24"/>
        </w:rPr>
        <w:lastRenderedPageBreak/>
        <w:t xml:space="preserve">email updates and activities for the Comprehensive Plan Steering Committee to stay involved.  Activities such as monthly email updates and online activities like additional workbooks, surveys and draft chapters.  </w:t>
      </w:r>
      <w:r w:rsidR="00900895">
        <w:rPr>
          <w:rFonts w:asciiTheme="minorHAnsi" w:hAnsiTheme="minorHAnsi" w:cs="Calibri"/>
          <w:szCs w:val="24"/>
        </w:rPr>
        <w:t xml:space="preserve"> </w:t>
      </w:r>
      <w:r w:rsidR="005C6D79">
        <w:rPr>
          <w:rFonts w:asciiTheme="minorHAnsi" w:hAnsiTheme="minorHAnsi" w:cs="Calibri"/>
          <w:szCs w:val="24"/>
        </w:rPr>
        <w:t xml:space="preserve">Dr. Seaman felt that more community engagement would be needed.  Katie stated that there would be many ways for the public to participate and mentioned paper surveys that people could mail in if they weren’t comfortable with computerized surveys.  Shannon stated that the next meeting of the committee will be virtual to discuss community engagement activities.  </w:t>
      </w:r>
      <w:r w:rsidR="001137D8">
        <w:rPr>
          <w:rFonts w:asciiTheme="minorHAnsi" w:hAnsiTheme="minorHAnsi" w:cs="Calibri"/>
          <w:szCs w:val="24"/>
        </w:rPr>
        <w:t>The final meeting of the committee will be virtual as well and will be a review and discussion of draft plan.  The consultants hope to present</w:t>
      </w:r>
      <w:r w:rsidR="00B75FEF">
        <w:rPr>
          <w:rFonts w:asciiTheme="minorHAnsi" w:hAnsiTheme="minorHAnsi" w:cs="Calibri"/>
          <w:szCs w:val="24"/>
        </w:rPr>
        <w:t xml:space="preserve"> a </w:t>
      </w:r>
      <w:r w:rsidR="001137D8">
        <w:rPr>
          <w:rFonts w:asciiTheme="minorHAnsi" w:hAnsiTheme="minorHAnsi" w:cs="Calibri"/>
          <w:szCs w:val="24"/>
        </w:rPr>
        <w:t xml:space="preserve">draft plan to Town Council in December with a Public Open House as well.  </w:t>
      </w:r>
    </w:p>
    <w:p w14:paraId="703B2FCA" w14:textId="77777777" w:rsidR="001137D8" w:rsidRDefault="001137D8" w:rsidP="00913939">
      <w:pPr>
        <w:widowControl w:val="0"/>
        <w:jc w:val="left"/>
        <w:outlineLvl w:val="0"/>
        <w:rPr>
          <w:rFonts w:asciiTheme="minorHAnsi" w:hAnsiTheme="minorHAnsi" w:cs="Calibri"/>
          <w:szCs w:val="24"/>
        </w:rPr>
      </w:pPr>
    </w:p>
    <w:p w14:paraId="29A5404F" w14:textId="13468CE1" w:rsidR="001137D8" w:rsidRDefault="001137D8" w:rsidP="00913939">
      <w:pPr>
        <w:widowControl w:val="0"/>
        <w:jc w:val="left"/>
        <w:outlineLvl w:val="0"/>
        <w:rPr>
          <w:rFonts w:asciiTheme="minorHAnsi" w:hAnsiTheme="minorHAnsi" w:cs="Calibri"/>
          <w:szCs w:val="24"/>
        </w:rPr>
      </w:pPr>
      <w:r>
        <w:rPr>
          <w:rFonts w:asciiTheme="minorHAnsi" w:hAnsiTheme="minorHAnsi" w:cs="Calibri"/>
          <w:szCs w:val="24"/>
        </w:rPr>
        <w:t>Shannon reviewed a packet of map data with the Committee based on what they heard in the workbooks.  The maps include land use, transportation and environment data.</w:t>
      </w:r>
      <w:r w:rsidR="00B75FEF">
        <w:rPr>
          <w:rFonts w:asciiTheme="minorHAnsi" w:hAnsiTheme="minorHAnsi" w:cs="Calibri"/>
          <w:szCs w:val="24"/>
        </w:rPr>
        <w:t xml:space="preserve"> Dr. Seaman asked if the maps would be available for the Committee to delve in deeper too.  Shannon stated they would make them available to the Committee.  </w:t>
      </w:r>
    </w:p>
    <w:p w14:paraId="14DD9269" w14:textId="77777777" w:rsidR="00B75FEF" w:rsidRDefault="00B75FEF" w:rsidP="00913939">
      <w:pPr>
        <w:widowControl w:val="0"/>
        <w:jc w:val="left"/>
        <w:outlineLvl w:val="0"/>
        <w:rPr>
          <w:rFonts w:asciiTheme="minorHAnsi" w:hAnsiTheme="minorHAnsi" w:cs="Calibri"/>
          <w:szCs w:val="24"/>
        </w:rPr>
      </w:pPr>
    </w:p>
    <w:p w14:paraId="2AE0D495" w14:textId="77777777" w:rsidR="00663DCA" w:rsidRDefault="00B75FEF" w:rsidP="00913939">
      <w:pPr>
        <w:widowControl w:val="0"/>
        <w:jc w:val="left"/>
        <w:outlineLvl w:val="0"/>
        <w:rPr>
          <w:rFonts w:asciiTheme="minorHAnsi" w:hAnsiTheme="minorHAnsi" w:cs="Calibri"/>
          <w:szCs w:val="24"/>
        </w:rPr>
      </w:pPr>
      <w:r>
        <w:rPr>
          <w:rFonts w:asciiTheme="minorHAnsi" w:hAnsiTheme="minorHAnsi" w:cs="Calibri"/>
          <w:szCs w:val="24"/>
        </w:rPr>
        <w:t xml:space="preserve">Katie led a conversation about how the 2008 Comprehensive Plan was structured:  elements to retain and elements to change.  Katie asked if the Committee found the recommendations of the 2008 plan to be realistic.  Maggie Elliott stated that she liked how the recommendations were completed by sections and felt that would be a good way to proceed with the Montreat Tomorrow Plan.  Mayor Helms stated that the plan was realistic but not relevant any longer for today.  Mayor Helms felt it was well organized with the way it was sectioned off.  </w:t>
      </w:r>
      <w:r w:rsidR="00D05349">
        <w:rPr>
          <w:rFonts w:asciiTheme="minorHAnsi" w:hAnsiTheme="minorHAnsi" w:cs="Calibri"/>
          <w:szCs w:val="24"/>
        </w:rPr>
        <w:t xml:space="preserve">Mr. Draper stated the consultants would be preserving items in the 2008 plan as well as adding new items for the new plan.  Dr. Seaman felt the 2008 plan had too many recommendations to achieve and felt notable areas had been left out in his opinion.  Mr. Casper agreed with Dr. Seaman and stated there didn’t seem to be much prioritization.   </w:t>
      </w:r>
      <w:r w:rsidR="00085697">
        <w:rPr>
          <w:rFonts w:asciiTheme="minorHAnsi" w:hAnsiTheme="minorHAnsi" w:cs="Calibri"/>
          <w:szCs w:val="24"/>
        </w:rPr>
        <w:t>Mayor Helms likes the thought of a more concise and succinct document.</w:t>
      </w:r>
      <w:r w:rsidR="00D53AAD">
        <w:rPr>
          <w:rFonts w:asciiTheme="minorHAnsi" w:hAnsiTheme="minorHAnsi" w:cs="Calibri"/>
          <w:szCs w:val="24"/>
        </w:rPr>
        <w:t xml:space="preserve">  Dr. Seaman felt there were some things missing such as </w:t>
      </w:r>
      <w:proofErr w:type="spellStart"/>
      <w:r w:rsidR="00D53AAD">
        <w:rPr>
          <w:rFonts w:asciiTheme="minorHAnsi" w:hAnsiTheme="minorHAnsi" w:cs="Calibri"/>
          <w:szCs w:val="24"/>
        </w:rPr>
        <w:t>stormwater</w:t>
      </w:r>
      <w:proofErr w:type="spellEnd"/>
      <w:r w:rsidR="00D53AAD">
        <w:rPr>
          <w:rFonts w:asciiTheme="minorHAnsi" w:hAnsiTheme="minorHAnsi" w:cs="Calibri"/>
          <w:szCs w:val="24"/>
        </w:rPr>
        <w:t xml:space="preserve"> management, environment, recreation, the arts</w:t>
      </w:r>
      <w:r w:rsidR="00C85DA0">
        <w:rPr>
          <w:rFonts w:asciiTheme="minorHAnsi" w:hAnsiTheme="minorHAnsi" w:cs="Calibri"/>
          <w:szCs w:val="24"/>
        </w:rPr>
        <w:t xml:space="preserve">, information communication and town administration.  </w:t>
      </w:r>
    </w:p>
    <w:p w14:paraId="0241ADD0" w14:textId="77777777" w:rsidR="00663DCA" w:rsidRDefault="00663DCA" w:rsidP="00913939">
      <w:pPr>
        <w:widowControl w:val="0"/>
        <w:jc w:val="left"/>
        <w:outlineLvl w:val="0"/>
        <w:rPr>
          <w:rFonts w:asciiTheme="minorHAnsi" w:hAnsiTheme="minorHAnsi" w:cs="Calibri"/>
          <w:szCs w:val="24"/>
        </w:rPr>
      </w:pPr>
    </w:p>
    <w:p w14:paraId="738B85B3" w14:textId="55605470" w:rsidR="00D53AAD" w:rsidRDefault="00C27375" w:rsidP="00913939">
      <w:pPr>
        <w:widowControl w:val="0"/>
        <w:jc w:val="left"/>
        <w:outlineLvl w:val="0"/>
        <w:rPr>
          <w:rFonts w:asciiTheme="minorHAnsi" w:hAnsiTheme="minorHAnsi" w:cs="Calibri"/>
          <w:szCs w:val="24"/>
        </w:rPr>
      </w:pPr>
      <w:r>
        <w:rPr>
          <w:rFonts w:asciiTheme="minorHAnsi" w:hAnsiTheme="minorHAnsi" w:cs="Calibri"/>
          <w:szCs w:val="24"/>
        </w:rPr>
        <w:t xml:space="preserve">The consultants led the committee through a series of fun activities derived from answers in their workbook. </w:t>
      </w:r>
      <w:r w:rsidR="00085697">
        <w:rPr>
          <w:rFonts w:asciiTheme="minorHAnsi" w:hAnsiTheme="minorHAnsi" w:cs="Calibri"/>
          <w:szCs w:val="24"/>
        </w:rPr>
        <w:t xml:space="preserve">  </w:t>
      </w:r>
    </w:p>
    <w:p w14:paraId="1D5ADA75" w14:textId="77777777" w:rsidR="00C97343" w:rsidRDefault="00C97343" w:rsidP="00C97343">
      <w:pPr>
        <w:widowControl w:val="0"/>
        <w:jc w:val="center"/>
        <w:outlineLvl w:val="0"/>
        <w:rPr>
          <w:rFonts w:asciiTheme="majorHAnsi" w:hAnsiTheme="majorHAnsi" w:cs="Calibri"/>
          <w:b/>
          <w:szCs w:val="24"/>
          <w:u w:val="single"/>
        </w:rPr>
      </w:pPr>
    </w:p>
    <w:p w14:paraId="2A80137C" w14:textId="1D23FB06" w:rsidR="00F67A4C" w:rsidRPr="005129A6" w:rsidRDefault="00B76B2A" w:rsidP="005129A6">
      <w:pPr>
        <w:widowControl w:val="0"/>
        <w:jc w:val="center"/>
        <w:outlineLvl w:val="0"/>
        <w:rPr>
          <w:rFonts w:ascii="Cambria" w:hAnsi="Cambria" w:cs="Calibri"/>
          <w:b/>
          <w:szCs w:val="24"/>
          <w:u w:val="single"/>
        </w:rPr>
      </w:pPr>
      <w:r>
        <w:rPr>
          <w:rFonts w:ascii="Cambria" w:hAnsi="Cambria" w:cs="Calibri"/>
          <w:b/>
          <w:szCs w:val="24"/>
          <w:u w:val="single"/>
        </w:rPr>
        <w:t>Public Comment</w:t>
      </w:r>
    </w:p>
    <w:p w14:paraId="7D255884" w14:textId="77777777" w:rsidR="006A7CB6" w:rsidRDefault="006A7CB6" w:rsidP="00F67A4C">
      <w:pPr>
        <w:widowControl w:val="0"/>
        <w:jc w:val="left"/>
        <w:outlineLvl w:val="0"/>
        <w:rPr>
          <w:rFonts w:asciiTheme="minorHAnsi" w:hAnsiTheme="minorHAnsi" w:cs="Calibri"/>
          <w:szCs w:val="24"/>
        </w:rPr>
      </w:pPr>
    </w:p>
    <w:p w14:paraId="5A3A86D6" w14:textId="324097E4" w:rsidR="00E20334" w:rsidRDefault="00BB3E27" w:rsidP="004F65AA">
      <w:pPr>
        <w:widowControl w:val="0"/>
        <w:jc w:val="left"/>
        <w:outlineLvl w:val="0"/>
        <w:rPr>
          <w:rFonts w:asciiTheme="minorHAnsi" w:hAnsiTheme="minorHAnsi" w:cs="Calibri"/>
          <w:szCs w:val="24"/>
        </w:rPr>
      </w:pPr>
      <w:r>
        <w:rPr>
          <w:rFonts w:asciiTheme="minorHAnsi" w:hAnsiTheme="minorHAnsi" w:cs="Calibri"/>
          <w:szCs w:val="24"/>
        </w:rPr>
        <w:t xml:space="preserve"> </w:t>
      </w:r>
      <w:r w:rsidR="00543BBD">
        <w:rPr>
          <w:rFonts w:asciiTheme="minorHAnsi" w:hAnsiTheme="minorHAnsi" w:cs="Calibri"/>
          <w:szCs w:val="24"/>
        </w:rPr>
        <w:t>There was no public comment at this time.</w:t>
      </w:r>
    </w:p>
    <w:p w14:paraId="0F6DC58E" w14:textId="3D93BE04" w:rsidR="00854552" w:rsidRDefault="005129A6" w:rsidP="00A16259">
      <w:pPr>
        <w:widowControl w:val="0"/>
        <w:jc w:val="left"/>
        <w:outlineLvl w:val="0"/>
        <w:rPr>
          <w:rFonts w:asciiTheme="minorHAnsi" w:hAnsiTheme="minorHAnsi" w:cs="Calibri"/>
          <w:szCs w:val="24"/>
        </w:rPr>
      </w:pPr>
      <w:bookmarkStart w:id="0" w:name="_GoBack"/>
      <w:bookmarkEnd w:id="0"/>
      <w:r>
        <w:rPr>
          <w:rFonts w:asciiTheme="minorHAnsi" w:hAnsiTheme="minorHAnsi" w:cs="Calibri"/>
          <w:szCs w:val="24"/>
        </w:rPr>
        <w:t xml:space="preserve">  </w:t>
      </w: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41C9DA4B" w14:textId="77777777" w:rsidR="005E4172" w:rsidRDefault="005E4172" w:rsidP="000E1BBC">
      <w:pPr>
        <w:jc w:val="center"/>
        <w:rPr>
          <w:rFonts w:asciiTheme="majorHAnsi" w:hAnsiTheme="majorHAnsi"/>
          <w:b/>
          <w:u w:val="single"/>
        </w:rPr>
      </w:pPr>
    </w:p>
    <w:p w14:paraId="75E45B4A" w14:textId="77777777" w:rsidR="000E1BBC" w:rsidRDefault="000E1BBC" w:rsidP="000E1BBC">
      <w:pPr>
        <w:jc w:val="center"/>
        <w:rPr>
          <w:rFonts w:asciiTheme="majorHAnsi" w:hAnsiTheme="majorHAnsi"/>
          <w:b/>
          <w:u w:val="single"/>
        </w:rPr>
      </w:pPr>
    </w:p>
    <w:p w14:paraId="548F2EDA" w14:textId="4F1B2943" w:rsidR="00A851EF" w:rsidRPr="000E1BBC" w:rsidRDefault="004F65AA" w:rsidP="000E1BBC">
      <w:pPr>
        <w:jc w:val="left"/>
        <w:rPr>
          <w:rFonts w:asciiTheme="majorHAnsi" w:hAnsiTheme="majorHAnsi"/>
          <w:b/>
          <w:u w:val="single"/>
        </w:rPr>
      </w:pPr>
      <w:r>
        <w:rPr>
          <w:rFonts w:asciiTheme="minorHAnsi" w:hAnsiTheme="minorHAnsi"/>
        </w:rPr>
        <w:t>Richard DuBose</w:t>
      </w:r>
      <w:r w:rsidR="00226AC8">
        <w:rPr>
          <w:rFonts w:asciiTheme="minorHAnsi" w:hAnsiTheme="minorHAnsi"/>
        </w:rPr>
        <w:t xml:space="preserve"> </w:t>
      </w:r>
      <w:r w:rsidR="00A851EF">
        <w:rPr>
          <w:rFonts w:asciiTheme="minorHAnsi" w:hAnsiTheme="minorHAnsi"/>
        </w:rPr>
        <w:t xml:space="preserve">moved to </w:t>
      </w:r>
      <w:r w:rsidR="00C76A90">
        <w:rPr>
          <w:rFonts w:asciiTheme="minorHAnsi" w:hAnsiTheme="minorHAnsi"/>
        </w:rPr>
        <w:t>adj</w:t>
      </w:r>
      <w:r w:rsidR="00C049E3">
        <w:rPr>
          <w:rFonts w:asciiTheme="minorHAnsi" w:hAnsiTheme="minorHAnsi"/>
        </w:rPr>
        <w:t xml:space="preserve">ourn </w:t>
      </w:r>
      <w:r w:rsidR="00054465">
        <w:rPr>
          <w:rFonts w:asciiTheme="minorHAnsi" w:hAnsiTheme="minorHAnsi"/>
        </w:rPr>
        <w:t>the m</w:t>
      </w:r>
      <w:r w:rsidR="00864C6B">
        <w:rPr>
          <w:rFonts w:asciiTheme="minorHAnsi" w:hAnsiTheme="minorHAnsi"/>
        </w:rPr>
        <w:t>e</w:t>
      </w:r>
      <w:r w:rsidR="00717090">
        <w:rPr>
          <w:rFonts w:asciiTheme="minorHAnsi" w:hAnsiTheme="minorHAnsi"/>
        </w:rPr>
        <w:t>eti</w:t>
      </w:r>
      <w:r w:rsidR="00C213AC">
        <w:rPr>
          <w:rFonts w:asciiTheme="minorHAnsi" w:hAnsiTheme="minorHAnsi"/>
        </w:rPr>
        <w:t>ng.  Dr. Paul Maurer</w:t>
      </w:r>
      <w:r w:rsidR="00717090">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Pr>
          <w:rFonts w:asciiTheme="minorHAnsi" w:hAnsiTheme="minorHAnsi"/>
        </w:rPr>
        <w:t xml:space="preserve"> carried 6</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30743D">
        <w:rPr>
          <w:rFonts w:asciiTheme="minorHAnsi" w:hAnsiTheme="minorHAnsi"/>
        </w:rPr>
        <w:t>eting</w:t>
      </w:r>
      <w:r>
        <w:rPr>
          <w:rFonts w:asciiTheme="minorHAnsi" w:hAnsiTheme="minorHAnsi"/>
        </w:rPr>
        <w:t xml:space="preserve"> was adjourned at 12:01</w:t>
      </w:r>
      <w:r w:rsidR="0043172E">
        <w:rPr>
          <w:rFonts w:asciiTheme="minorHAnsi" w:hAnsiTheme="minorHAnsi"/>
        </w:rPr>
        <w:t xml:space="preserve"> </w:t>
      </w:r>
      <w:r>
        <w:rPr>
          <w:rFonts w:asciiTheme="minorHAnsi" w:hAnsiTheme="minorHAnsi"/>
        </w:rPr>
        <w:t>p</w:t>
      </w:r>
      <w:r w:rsidR="00A851EF">
        <w:rPr>
          <w:rFonts w:asciiTheme="minorHAnsi" w:hAnsiTheme="minorHAnsi"/>
        </w:rPr>
        <w:t>.m.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55FD7D9B" w:rsidR="00A851EF" w:rsidRPr="00A851EF" w:rsidRDefault="00963EFB" w:rsidP="00A851EF">
      <w:pPr>
        <w:jc w:val="left"/>
        <w:rPr>
          <w:rFonts w:asciiTheme="minorHAnsi" w:hAnsiTheme="minorHAnsi"/>
        </w:rPr>
      </w:pPr>
      <w:r>
        <w:rPr>
          <w:rFonts w:asciiTheme="minorHAnsi" w:hAnsiTheme="minorHAnsi"/>
        </w:rPr>
        <w:t>Tim Helms, Chair</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216DB2">
        <w:rPr>
          <w:rFonts w:asciiTheme="minorHAnsi" w:hAnsiTheme="minorHAnsi"/>
        </w:rPr>
        <w:t xml:space="preserve">              </w:t>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4CB2DA9D" w:rsidR="00E75C64" w:rsidRDefault="00A723DA" w:rsidP="00180593">
    <w:pPr>
      <w:tabs>
        <w:tab w:val="center" w:pos="4320"/>
        <w:tab w:val="right" w:pos="8640"/>
      </w:tabs>
      <w:jc w:val="center"/>
      <w:rPr>
        <w:rFonts w:ascii="Cambria" w:hAnsi="Cambria"/>
        <w:b/>
        <w:szCs w:val="24"/>
      </w:rPr>
    </w:pPr>
    <w:r>
      <w:rPr>
        <w:rFonts w:ascii="Cambria" w:hAnsi="Cambria"/>
        <w:b/>
        <w:szCs w:val="24"/>
      </w:rPr>
      <w:t>Comprehensive Plan Steering Committee</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54DC5B74" w:rsidR="00E75C64" w:rsidRDefault="00043286"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March 21</w:t>
    </w:r>
    <w:r w:rsidR="00F00860">
      <w:rPr>
        <w:rFonts w:ascii="Cambria" w:hAnsi="Cambria"/>
        <w:b/>
        <w:szCs w:val="24"/>
      </w:rPr>
      <w:t>,</w:t>
    </w:r>
    <w:r w:rsidR="00C97343">
      <w:rPr>
        <w:rFonts w:ascii="Cambria" w:hAnsi="Cambria"/>
        <w:b/>
        <w:szCs w:val="24"/>
      </w:rPr>
      <w:t xml:space="preserve"> 2022</w:t>
    </w:r>
    <w:r w:rsidR="00A723DA">
      <w:rPr>
        <w:rFonts w:ascii="Cambria" w:hAnsi="Cambria"/>
        <w:b/>
        <w:szCs w:val="24"/>
      </w:rPr>
      <w:t xml:space="preserve"> – 10:00 a</w:t>
    </w:r>
    <w:r w:rsidR="00E75C64">
      <w:rPr>
        <w:rFonts w:ascii="Cambria" w:hAnsi="Cambria"/>
        <w:b/>
        <w:szCs w:val="24"/>
      </w:rPr>
      <w:t>.m.</w:t>
    </w:r>
  </w:p>
  <w:p w14:paraId="464AFFD2" w14:textId="36A690B9" w:rsidR="00E75C64" w:rsidRPr="008532F6" w:rsidRDefault="00E75C6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Zoom Meeting</w:t>
    </w:r>
    <w:r w:rsidR="00584C38">
      <w:rPr>
        <w:rFonts w:ascii="Cambria" w:hAnsi="Cambria"/>
        <w:b/>
        <w:szCs w:val="24"/>
      </w:rPr>
      <w:t xml:space="preserve"> with</w:t>
    </w:r>
    <w:r w:rsidR="00290949">
      <w:rPr>
        <w:rFonts w:ascii="Cambria" w:hAnsi="Cambria"/>
        <w:b/>
        <w:szCs w:val="24"/>
      </w:rPr>
      <w:t xml:space="preserve"> in person attendance</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417C9C5C" w:rsidR="00E75C64" w:rsidRDefault="00A723DA" w:rsidP="001676B0">
    <w:pPr>
      <w:tabs>
        <w:tab w:val="center" w:pos="4320"/>
        <w:tab w:val="right" w:pos="8640"/>
      </w:tabs>
      <w:jc w:val="right"/>
      <w:rPr>
        <w:rFonts w:ascii="Cambria" w:hAnsi="Cambria"/>
        <w:b/>
        <w:szCs w:val="24"/>
      </w:rPr>
    </w:pPr>
    <w:r>
      <w:rPr>
        <w:rFonts w:ascii="Cambria" w:hAnsi="Cambria"/>
        <w:b/>
        <w:szCs w:val="24"/>
      </w:rPr>
      <w:t>Comprehensive Plan Steering Committee</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79CACC3B" w:rsidR="00E75C64" w:rsidRPr="00180593" w:rsidRDefault="004F65AA"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March 21</w:t>
    </w:r>
    <w:r w:rsidR="00C97343">
      <w:rPr>
        <w:rFonts w:ascii="Cambria" w:hAnsi="Cambria"/>
        <w:b/>
        <w:szCs w:val="24"/>
      </w:rPr>
      <w:t>, 2022</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C54193"/>
    <w:multiLevelType w:val="hybridMultilevel"/>
    <w:tmpl w:val="02BC3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4548F"/>
    <w:multiLevelType w:val="hybridMultilevel"/>
    <w:tmpl w:val="5498BF7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5"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0"/>
  </w:num>
  <w:num w:numId="3">
    <w:abstractNumId w:val="21"/>
  </w:num>
  <w:num w:numId="4">
    <w:abstractNumId w:val="23"/>
  </w:num>
  <w:num w:numId="5">
    <w:abstractNumId w:val="32"/>
  </w:num>
  <w:num w:numId="6">
    <w:abstractNumId w:val="36"/>
  </w:num>
  <w:num w:numId="7">
    <w:abstractNumId w:val="0"/>
  </w:num>
  <w:num w:numId="8">
    <w:abstractNumId w:val="5"/>
  </w:num>
  <w:num w:numId="9">
    <w:abstractNumId w:val="29"/>
  </w:num>
  <w:num w:numId="10">
    <w:abstractNumId w:val="8"/>
  </w:num>
  <w:num w:numId="11">
    <w:abstractNumId w:val="28"/>
  </w:num>
  <w:num w:numId="12">
    <w:abstractNumId w:val="31"/>
  </w:num>
  <w:num w:numId="13">
    <w:abstractNumId w:val="22"/>
  </w:num>
  <w:num w:numId="14">
    <w:abstractNumId w:val="25"/>
  </w:num>
  <w:num w:numId="15">
    <w:abstractNumId w:val="26"/>
  </w:num>
  <w:num w:numId="16">
    <w:abstractNumId w:val="4"/>
  </w:num>
  <w:num w:numId="17">
    <w:abstractNumId w:val="12"/>
  </w:num>
  <w:num w:numId="18">
    <w:abstractNumId w:val="17"/>
  </w:num>
  <w:num w:numId="19">
    <w:abstractNumId w:val="20"/>
  </w:num>
  <w:num w:numId="20">
    <w:abstractNumId w:val="6"/>
  </w:num>
  <w:num w:numId="21">
    <w:abstractNumId w:val="7"/>
  </w:num>
  <w:num w:numId="22">
    <w:abstractNumId w:val="9"/>
  </w:num>
  <w:num w:numId="23">
    <w:abstractNumId w:val="13"/>
  </w:num>
  <w:num w:numId="24">
    <w:abstractNumId w:val="15"/>
  </w:num>
  <w:num w:numId="25">
    <w:abstractNumId w:val="19"/>
  </w:num>
  <w:num w:numId="26">
    <w:abstractNumId w:val="1"/>
  </w:num>
  <w:num w:numId="27">
    <w:abstractNumId w:val="37"/>
  </w:num>
  <w:num w:numId="28">
    <w:abstractNumId w:val="27"/>
  </w:num>
  <w:num w:numId="29">
    <w:abstractNumId w:val="2"/>
  </w:num>
  <w:num w:numId="30">
    <w:abstractNumId w:val="10"/>
  </w:num>
  <w:num w:numId="31">
    <w:abstractNumId w:val="16"/>
  </w:num>
  <w:num w:numId="32">
    <w:abstractNumId w:val="18"/>
  </w:num>
  <w:num w:numId="33">
    <w:abstractNumId w:val="35"/>
  </w:num>
  <w:num w:numId="34">
    <w:abstractNumId w:val="33"/>
  </w:num>
  <w:num w:numId="35">
    <w:abstractNumId w:val="34"/>
  </w:num>
  <w:num w:numId="36">
    <w:abstractNumId w:val="3"/>
  </w:num>
  <w:num w:numId="37">
    <w:abstractNumId w:val="14"/>
  </w:num>
  <w:num w:numId="3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0"/>
    <w:rsid w:val="0001787E"/>
    <w:rsid w:val="00017920"/>
    <w:rsid w:val="000179C4"/>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2FA4"/>
    <w:rsid w:val="0004314E"/>
    <w:rsid w:val="00043286"/>
    <w:rsid w:val="0004343C"/>
    <w:rsid w:val="0004372E"/>
    <w:rsid w:val="000437A2"/>
    <w:rsid w:val="0004383A"/>
    <w:rsid w:val="00043C93"/>
    <w:rsid w:val="00043EB4"/>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B25"/>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A7"/>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5B"/>
    <w:rsid w:val="00084D7C"/>
    <w:rsid w:val="00084FC4"/>
    <w:rsid w:val="000853E2"/>
    <w:rsid w:val="00085454"/>
    <w:rsid w:val="00085697"/>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422"/>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891"/>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1FB4"/>
    <w:rsid w:val="00112454"/>
    <w:rsid w:val="00112C2B"/>
    <w:rsid w:val="00112D0E"/>
    <w:rsid w:val="00112D18"/>
    <w:rsid w:val="00112FA2"/>
    <w:rsid w:val="00112FC2"/>
    <w:rsid w:val="00113485"/>
    <w:rsid w:val="001137D8"/>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A2A"/>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BF4"/>
    <w:rsid w:val="00125F1F"/>
    <w:rsid w:val="001260F9"/>
    <w:rsid w:val="00126801"/>
    <w:rsid w:val="00126B6F"/>
    <w:rsid w:val="00126E76"/>
    <w:rsid w:val="00126FFB"/>
    <w:rsid w:val="001271D8"/>
    <w:rsid w:val="00127218"/>
    <w:rsid w:val="00127233"/>
    <w:rsid w:val="00127501"/>
    <w:rsid w:val="001276B1"/>
    <w:rsid w:val="00127A03"/>
    <w:rsid w:val="00127E98"/>
    <w:rsid w:val="00127F67"/>
    <w:rsid w:val="00130075"/>
    <w:rsid w:val="00130594"/>
    <w:rsid w:val="001308D2"/>
    <w:rsid w:val="00130B31"/>
    <w:rsid w:val="00130E4B"/>
    <w:rsid w:val="001314F5"/>
    <w:rsid w:val="0013157B"/>
    <w:rsid w:val="0013157E"/>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73"/>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1E"/>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4FD"/>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440"/>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695D"/>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37"/>
    <w:rsid w:val="001D5DA6"/>
    <w:rsid w:val="001D6546"/>
    <w:rsid w:val="001D671B"/>
    <w:rsid w:val="001D68E2"/>
    <w:rsid w:val="001D6A0C"/>
    <w:rsid w:val="001D7262"/>
    <w:rsid w:val="001D7279"/>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2BC9"/>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3FD"/>
    <w:rsid w:val="001F266A"/>
    <w:rsid w:val="001F26B3"/>
    <w:rsid w:val="001F276F"/>
    <w:rsid w:val="001F27F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57"/>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54"/>
    <w:rsid w:val="00216C70"/>
    <w:rsid w:val="00216DB2"/>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3838"/>
    <w:rsid w:val="002243DF"/>
    <w:rsid w:val="00224F0F"/>
    <w:rsid w:val="00225132"/>
    <w:rsid w:val="00225135"/>
    <w:rsid w:val="002253C8"/>
    <w:rsid w:val="002255B1"/>
    <w:rsid w:val="002258D8"/>
    <w:rsid w:val="00225E70"/>
    <w:rsid w:val="00225E9F"/>
    <w:rsid w:val="00226025"/>
    <w:rsid w:val="002260CE"/>
    <w:rsid w:val="00226959"/>
    <w:rsid w:val="002269AF"/>
    <w:rsid w:val="00226AC8"/>
    <w:rsid w:val="00227020"/>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892"/>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77"/>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8FC"/>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949"/>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6AFF"/>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040"/>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4D24"/>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CF"/>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6BCB"/>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43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0DBB"/>
    <w:rsid w:val="00320FF2"/>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D1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B96"/>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A1"/>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29E"/>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3E"/>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2DC9"/>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8E8"/>
    <w:rsid w:val="003D4ADC"/>
    <w:rsid w:val="003D4EA1"/>
    <w:rsid w:val="003D5078"/>
    <w:rsid w:val="003D5C2F"/>
    <w:rsid w:val="003D5D55"/>
    <w:rsid w:val="003D63A3"/>
    <w:rsid w:val="003D63F5"/>
    <w:rsid w:val="003D6593"/>
    <w:rsid w:val="003D66D1"/>
    <w:rsid w:val="003D66DE"/>
    <w:rsid w:val="003D684D"/>
    <w:rsid w:val="003D68E9"/>
    <w:rsid w:val="003D6B3C"/>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3A7"/>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2A15"/>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559"/>
    <w:rsid w:val="004109B5"/>
    <w:rsid w:val="00410A69"/>
    <w:rsid w:val="00410B13"/>
    <w:rsid w:val="00410C8C"/>
    <w:rsid w:val="00410CD8"/>
    <w:rsid w:val="00410DC1"/>
    <w:rsid w:val="00411175"/>
    <w:rsid w:val="00411364"/>
    <w:rsid w:val="004114A0"/>
    <w:rsid w:val="00411AB9"/>
    <w:rsid w:val="00411CF7"/>
    <w:rsid w:val="00412044"/>
    <w:rsid w:val="00412079"/>
    <w:rsid w:val="0041212D"/>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72E"/>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E6F"/>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335"/>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77EED"/>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EE9"/>
    <w:rsid w:val="004A3F0F"/>
    <w:rsid w:val="004A3FCB"/>
    <w:rsid w:val="004A4BC9"/>
    <w:rsid w:val="004A4D6E"/>
    <w:rsid w:val="004A4E65"/>
    <w:rsid w:val="004A4FF2"/>
    <w:rsid w:val="004A5008"/>
    <w:rsid w:val="004A556F"/>
    <w:rsid w:val="004A5A64"/>
    <w:rsid w:val="004A5E66"/>
    <w:rsid w:val="004A603B"/>
    <w:rsid w:val="004A6084"/>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981"/>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5AA"/>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56"/>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9A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71E"/>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474"/>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1F1"/>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BBD"/>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4AC3"/>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4C38"/>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62A"/>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832"/>
    <w:rsid w:val="005C6D79"/>
    <w:rsid w:val="005C7AF2"/>
    <w:rsid w:val="005D00F6"/>
    <w:rsid w:val="005D02AA"/>
    <w:rsid w:val="005D03A0"/>
    <w:rsid w:val="005D0605"/>
    <w:rsid w:val="005D0A8A"/>
    <w:rsid w:val="005D10F6"/>
    <w:rsid w:val="005D128A"/>
    <w:rsid w:val="005D143F"/>
    <w:rsid w:val="005D16C3"/>
    <w:rsid w:val="005D1A46"/>
    <w:rsid w:val="005D1CB5"/>
    <w:rsid w:val="005D2424"/>
    <w:rsid w:val="005D25E0"/>
    <w:rsid w:val="005D281A"/>
    <w:rsid w:val="005D2A96"/>
    <w:rsid w:val="005D2AE8"/>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801"/>
    <w:rsid w:val="005E599C"/>
    <w:rsid w:val="005E6004"/>
    <w:rsid w:val="005E6014"/>
    <w:rsid w:val="005E6342"/>
    <w:rsid w:val="005E635E"/>
    <w:rsid w:val="005E6591"/>
    <w:rsid w:val="005E6829"/>
    <w:rsid w:val="005E68E2"/>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10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67C"/>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7EE"/>
    <w:rsid w:val="0062681B"/>
    <w:rsid w:val="00626990"/>
    <w:rsid w:val="00626DEA"/>
    <w:rsid w:val="006274F3"/>
    <w:rsid w:val="006278E1"/>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49B"/>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DCA"/>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08E"/>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A7CB6"/>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485"/>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090"/>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1FC"/>
    <w:rsid w:val="007562C6"/>
    <w:rsid w:val="0075637A"/>
    <w:rsid w:val="007567B6"/>
    <w:rsid w:val="00756E56"/>
    <w:rsid w:val="00756FD8"/>
    <w:rsid w:val="00757411"/>
    <w:rsid w:val="0075746F"/>
    <w:rsid w:val="007575E8"/>
    <w:rsid w:val="00757646"/>
    <w:rsid w:val="0075772C"/>
    <w:rsid w:val="0075791A"/>
    <w:rsid w:val="007579B1"/>
    <w:rsid w:val="00757EC6"/>
    <w:rsid w:val="00757EFE"/>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8FA"/>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91D"/>
    <w:rsid w:val="00796A58"/>
    <w:rsid w:val="00796B4E"/>
    <w:rsid w:val="00796E10"/>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E8B"/>
    <w:rsid w:val="007A1F1F"/>
    <w:rsid w:val="007A20E4"/>
    <w:rsid w:val="007A2162"/>
    <w:rsid w:val="007A2198"/>
    <w:rsid w:val="007A2629"/>
    <w:rsid w:val="007A2A58"/>
    <w:rsid w:val="007A3250"/>
    <w:rsid w:val="007A3287"/>
    <w:rsid w:val="007A352C"/>
    <w:rsid w:val="007A3736"/>
    <w:rsid w:val="007A3914"/>
    <w:rsid w:val="007A3AC4"/>
    <w:rsid w:val="007A3BD6"/>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93C"/>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138"/>
    <w:rsid w:val="007C04D6"/>
    <w:rsid w:val="007C08F3"/>
    <w:rsid w:val="007C0946"/>
    <w:rsid w:val="007C095E"/>
    <w:rsid w:val="007C0B56"/>
    <w:rsid w:val="007C10F4"/>
    <w:rsid w:val="007C1254"/>
    <w:rsid w:val="007C1324"/>
    <w:rsid w:val="007C15A7"/>
    <w:rsid w:val="007C17D3"/>
    <w:rsid w:val="007C1A46"/>
    <w:rsid w:val="007C1BC2"/>
    <w:rsid w:val="007C248D"/>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AD6"/>
    <w:rsid w:val="007F4E82"/>
    <w:rsid w:val="007F51D0"/>
    <w:rsid w:val="007F53D6"/>
    <w:rsid w:val="007F5970"/>
    <w:rsid w:val="007F5BA4"/>
    <w:rsid w:val="007F5EAC"/>
    <w:rsid w:val="007F5ECA"/>
    <w:rsid w:val="007F648D"/>
    <w:rsid w:val="007F6496"/>
    <w:rsid w:val="007F65FD"/>
    <w:rsid w:val="007F6712"/>
    <w:rsid w:val="007F6759"/>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029"/>
    <w:rsid w:val="0085326F"/>
    <w:rsid w:val="008532F6"/>
    <w:rsid w:val="00853324"/>
    <w:rsid w:val="00853849"/>
    <w:rsid w:val="00853869"/>
    <w:rsid w:val="00853A73"/>
    <w:rsid w:val="00853B6E"/>
    <w:rsid w:val="00853BCB"/>
    <w:rsid w:val="00853D44"/>
    <w:rsid w:val="00853D6C"/>
    <w:rsid w:val="00854099"/>
    <w:rsid w:val="00854497"/>
    <w:rsid w:val="00854552"/>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D7E"/>
    <w:rsid w:val="00861F5E"/>
    <w:rsid w:val="008623BC"/>
    <w:rsid w:val="008628B7"/>
    <w:rsid w:val="0086292F"/>
    <w:rsid w:val="008630A1"/>
    <w:rsid w:val="0086328E"/>
    <w:rsid w:val="00863C12"/>
    <w:rsid w:val="00863E1C"/>
    <w:rsid w:val="008644A4"/>
    <w:rsid w:val="008646A3"/>
    <w:rsid w:val="00864AA1"/>
    <w:rsid w:val="00864B61"/>
    <w:rsid w:val="00864C6B"/>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442"/>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8A5"/>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8C4"/>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07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0FDA"/>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3B7"/>
    <w:rsid w:val="00900895"/>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9E"/>
    <w:rsid w:val="009114A8"/>
    <w:rsid w:val="00911609"/>
    <w:rsid w:val="009116FB"/>
    <w:rsid w:val="009117AC"/>
    <w:rsid w:val="00911A1E"/>
    <w:rsid w:val="00911F4A"/>
    <w:rsid w:val="00912404"/>
    <w:rsid w:val="00912E23"/>
    <w:rsid w:val="00912F75"/>
    <w:rsid w:val="009130FC"/>
    <w:rsid w:val="00913693"/>
    <w:rsid w:val="009137CF"/>
    <w:rsid w:val="00913939"/>
    <w:rsid w:val="00913C20"/>
    <w:rsid w:val="00913FD2"/>
    <w:rsid w:val="009143B4"/>
    <w:rsid w:val="0091447A"/>
    <w:rsid w:val="009145D7"/>
    <w:rsid w:val="0091485A"/>
    <w:rsid w:val="009148F0"/>
    <w:rsid w:val="00914934"/>
    <w:rsid w:val="00914CF8"/>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9FE"/>
    <w:rsid w:val="00930352"/>
    <w:rsid w:val="009304AB"/>
    <w:rsid w:val="009311C6"/>
    <w:rsid w:val="00931290"/>
    <w:rsid w:val="0093203A"/>
    <w:rsid w:val="0093204D"/>
    <w:rsid w:val="0093233F"/>
    <w:rsid w:val="00932820"/>
    <w:rsid w:val="00932A54"/>
    <w:rsid w:val="00932AC6"/>
    <w:rsid w:val="00932D3B"/>
    <w:rsid w:val="00932ECE"/>
    <w:rsid w:val="00933509"/>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5A57"/>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275"/>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0C0"/>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3EFB"/>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B10"/>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3AB"/>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20B"/>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51A"/>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18F"/>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9C0"/>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259"/>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6E2"/>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4908"/>
    <w:rsid w:val="00A64991"/>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292"/>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3DA"/>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004"/>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97F"/>
    <w:rsid w:val="00A949F7"/>
    <w:rsid w:val="00A94CAF"/>
    <w:rsid w:val="00A94EA2"/>
    <w:rsid w:val="00A95509"/>
    <w:rsid w:val="00A9552E"/>
    <w:rsid w:val="00A958F0"/>
    <w:rsid w:val="00A95BC1"/>
    <w:rsid w:val="00A95D33"/>
    <w:rsid w:val="00A95D9E"/>
    <w:rsid w:val="00A95DBD"/>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EBF"/>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B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9B8"/>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2E"/>
    <w:rsid w:val="00B3716D"/>
    <w:rsid w:val="00B373D6"/>
    <w:rsid w:val="00B3748C"/>
    <w:rsid w:val="00B3760C"/>
    <w:rsid w:val="00B37901"/>
    <w:rsid w:val="00B37EC9"/>
    <w:rsid w:val="00B40292"/>
    <w:rsid w:val="00B406C8"/>
    <w:rsid w:val="00B40C10"/>
    <w:rsid w:val="00B40D7E"/>
    <w:rsid w:val="00B40DAF"/>
    <w:rsid w:val="00B413E7"/>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0EB"/>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5FEF"/>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56C"/>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3144"/>
    <w:rsid w:val="00B93200"/>
    <w:rsid w:val="00B932AC"/>
    <w:rsid w:val="00B934BD"/>
    <w:rsid w:val="00B93667"/>
    <w:rsid w:val="00B93792"/>
    <w:rsid w:val="00B93BB8"/>
    <w:rsid w:val="00B94119"/>
    <w:rsid w:val="00B9443A"/>
    <w:rsid w:val="00B949E4"/>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E27"/>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939"/>
    <w:rsid w:val="00BF0082"/>
    <w:rsid w:val="00BF0A9A"/>
    <w:rsid w:val="00BF0B75"/>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8DE"/>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EF3"/>
    <w:rsid w:val="00C03F08"/>
    <w:rsid w:val="00C03F54"/>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06"/>
    <w:rsid w:val="00C16787"/>
    <w:rsid w:val="00C167E1"/>
    <w:rsid w:val="00C171D8"/>
    <w:rsid w:val="00C17294"/>
    <w:rsid w:val="00C172A0"/>
    <w:rsid w:val="00C17396"/>
    <w:rsid w:val="00C1755F"/>
    <w:rsid w:val="00C1783C"/>
    <w:rsid w:val="00C17ADC"/>
    <w:rsid w:val="00C17B4E"/>
    <w:rsid w:val="00C202C5"/>
    <w:rsid w:val="00C204AA"/>
    <w:rsid w:val="00C20555"/>
    <w:rsid w:val="00C206F3"/>
    <w:rsid w:val="00C208BD"/>
    <w:rsid w:val="00C20C1D"/>
    <w:rsid w:val="00C20F68"/>
    <w:rsid w:val="00C2103B"/>
    <w:rsid w:val="00C210BA"/>
    <w:rsid w:val="00C212E8"/>
    <w:rsid w:val="00C213AC"/>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375"/>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4A22"/>
    <w:rsid w:val="00C64BBB"/>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224"/>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328"/>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DA0"/>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343"/>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8B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EC2"/>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393"/>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53A"/>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349"/>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0C7"/>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E62"/>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827"/>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A64"/>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4E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3AAD"/>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9F5"/>
    <w:rsid w:val="00D73B8B"/>
    <w:rsid w:val="00D73C59"/>
    <w:rsid w:val="00D73F94"/>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06E6"/>
    <w:rsid w:val="00D809F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DEC"/>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DC3"/>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74C"/>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3F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CB6"/>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19D"/>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1C4E"/>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954"/>
    <w:rsid w:val="00DF6C76"/>
    <w:rsid w:val="00DF704C"/>
    <w:rsid w:val="00DF71BF"/>
    <w:rsid w:val="00DF76F0"/>
    <w:rsid w:val="00DF7702"/>
    <w:rsid w:val="00DF775F"/>
    <w:rsid w:val="00DF7C1C"/>
    <w:rsid w:val="00E00089"/>
    <w:rsid w:val="00E001F2"/>
    <w:rsid w:val="00E00428"/>
    <w:rsid w:val="00E006CC"/>
    <w:rsid w:val="00E0095B"/>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334"/>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47DF7"/>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A93"/>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0D3"/>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263"/>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1B0"/>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5AF8"/>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E8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0D15"/>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8A8"/>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8F1"/>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60"/>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0A2"/>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55"/>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D06"/>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206"/>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A4C"/>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0D5F"/>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68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4"/>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79275-7DE4-4082-BF40-7D885458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4406</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4</cp:revision>
  <cp:lastPrinted>2021-07-09T13:15:00Z</cp:lastPrinted>
  <dcterms:created xsi:type="dcterms:W3CDTF">2022-06-06T14:25:00Z</dcterms:created>
  <dcterms:modified xsi:type="dcterms:W3CDTF">2022-06-13T18:34:00Z</dcterms:modified>
</cp:coreProperties>
</file>