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B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84CBE">
        <w:rPr>
          <w:rFonts w:asciiTheme="minorHAnsi" w:hAnsiTheme="minorHAnsi" w:cs="Calibri"/>
          <w:szCs w:val="24"/>
        </w:rPr>
        <w:t>Bill Scheu</w:t>
      </w:r>
    </w:p>
    <w:p w:rsidR="0018230B" w:rsidRDefault="009378B0" w:rsidP="00C84CBE">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r w:rsidR="001B26DF">
        <w:rPr>
          <w:rFonts w:asciiTheme="minorHAnsi" w:hAnsiTheme="minorHAnsi" w:cs="Calibri"/>
          <w:szCs w:val="24"/>
        </w:rPr>
        <w:t xml:space="preserve"> (by telephone)</w:t>
      </w:r>
    </w:p>
    <w:p w:rsidR="00AE0094" w:rsidRDefault="00C84CBE"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B76B2A"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r w:rsidR="001B26DF">
        <w:rPr>
          <w:rFonts w:asciiTheme="minorHAnsi" w:hAnsiTheme="minorHAnsi" w:cs="Calibri"/>
          <w:szCs w:val="24"/>
        </w:rPr>
        <w:t xml:space="preserve"> (arrived at 10:23 a.m.)</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9B777E"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rsidR="00936140" w:rsidRDefault="009B777E"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r w:rsidR="00936140">
        <w:rPr>
          <w:rFonts w:asciiTheme="minorHAnsi" w:hAnsiTheme="minorHAnsi" w:cs="Calibri"/>
          <w:szCs w:val="24"/>
        </w:rPr>
        <w:t xml:space="preserve"> </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7B6598"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9B777E">
        <w:rPr>
          <w:rFonts w:asciiTheme="minorHAnsi" w:hAnsiTheme="minorHAnsi" w:cs="Calibri"/>
          <w:szCs w:val="24"/>
        </w:rPr>
        <w:t>None</w:t>
      </w:r>
    </w:p>
    <w:p w:rsidR="007B6598"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Pr>
          <w:rFonts w:asciiTheme="minorHAnsi" w:hAnsiTheme="minorHAnsi" w:cs="Calibri"/>
          <w:szCs w:val="24"/>
        </w:rPr>
        <w:tab/>
      </w:r>
    </w:p>
    <w:p w:rsidR="00202AB5" w:rsidRPr="00960166" w:rsidRDefault="00202AB5"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B4153A" w:rsidRDefault="00C84CBE"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1B26DF">
        <w:rPr>
          <w:rFonts w:asciiTheme="minorHAnsi" w:hAnsiTheme="minorHAnsi" w:cs="Calibri"/>
          <w:szCs w:val="24"/>
        </w:rPr>
        <w:t>Angie Murphy, Town Clerk</w:t>
      </w:r>
    </w:p>
    <w:p w:rsidR="001B26DF" w:rsidRDefault="001B26DF"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Stuart Bass, Regional Planner, Land-of-Sky Regional Council</w:t>
      </w:r>
    </w:p>
    <w:p w:rsidR="001B26DF" w:rsidRDefault="001B26DF" w:rsidP="00C84CBE">
      <w:pPr>
        <w:widowControl w:val="0"/>
        <w:adjustRightInd w:val="0"/>
        <w:textAlignment w:val="baseline"/>
        <w:rPr>
          <w:rFonts w:asciiTheme="minorHAnsi" w:hAnsiTheme="minorHAnsi" w:cs="Calibri"/>
          <w:szCs w:val="24"/>
        </w:rPr>
      </w:pP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1B26DF" w:rsidP="00B57672">
      <w:pPr>
        <w:widowControl w:val="0"/>
        <w:adjustRightInd w:val="0"/>
        <w:textAlignment w:val="baseline"/>
        <w:rPr>
          <w:rFonts w:asciiTheme="minorHAnsi" w:hAnsiTheme="minorHAnsi" w:cs="Calibri"/>
          <w:szCs w:val="24"/>
        </w:rPr>
      </w:pPr>
      <w:r>
        <w:rPr>
          <w:rFonts w:asciiTheme="minorHAnsi" w:hAnsiTheme="minorHAnsi" w:cs="Calibri"/>
          <w:szCs w:val="24"/>
        </w:rPr>
        <w:t>Six</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84CBE">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10</w:t>
      </w:r>
      <w:r w:rsidR="00CD602E">
        <w:rPr>
          <w:rFonts w:asciiTheme="minorHAnsi" w:hAnsiTheme="minorHAnsi" w:cs="Calibri"/>
          <w:szCs w:val="24"/>
        </w:rPr>
        <w:t>:0</w:t>
      </w:r>
      <w:r w:rsidR="00C84CBE">
        <w:rPr>
          <w:rFonts w:asciiTheme="minorHAnsi" w:hAnsiTheme="minorHAnsi" w:cs="Calibri"/>
          <w:szCs w:val="24"/>
        </w:rPr>
        <w:t>1</w:t>
      </w:r>
      <w:r>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C84CBE" w:rsidP="005B4A40">
      <w:pPr>
        <w:widowControl w:val="0"/>
        <w:adjustRightInd w:val="0"/>
        <w:textAlignment w:val="baseline"/>
        <w:rPr>
          <w:rFonts w:asciiTheme="minorHAnsi" w:hAnsiTheme="minorHAnsi" w:cs="Calibri"/>
          <w:szCs w:val="24"/>
        </w:rPr>
      </w:pPr>
      <w:r>
        <w:rPr>
          <w:rFonts w:asciiTheme="minorHAnsi" w:hAnsiTheme="minorHAnsi" w:cs="Calibri"/>
          <w:szCs w:val="24"/>
        </w:rPr>
        <w:t xml:space="preserve">Mr. </w:t>
      </w:r>
      <w:r w:rsidR="001B26DF">
        <w:rPr>
          <w:rFonts w:asciiTheme="minorHAnsi" w:hAnsiTheme="minorHAnsi" w:cs="Calibri"/>
          <w:szCs w:val="24"/>
        </w:rPr>
        <w:t>Dean</w:t>
      </w:r>
      <w:r w:rsidR="00C901BA">
        <w:rPr>
          <w:rFonts w:asciiTheme="minorHAnsi" w:hAnsiTheme="minorHAnsi" w:cs="Calibri"/>
          <w:szCs w:val="24"/>
        </w:rPr>
        <w:t xml:space="preserve"> moved to adopt the agenda as presented.  Mr. Roberts s</w:t>
      </w:r>
      <w:r w:rsidR="009B777E">
        <w:rPr>
          <w:rFonts w:asciiTheme="minorHAnsi" w:hAnsiTheme="minorHAnsi" w:cs="Calibri"/>
          <w:szCs w:val="24"/>
        </w:rPr>
        <w:t>econded and the motion carried 7</w:t>
      </w:r>
      <w:r w:rsidR="00C901BA">
        <w:rPr>
          <w:rFonts w:asciiTheme="minorHAnsi" w:hAnsiTheme="minorHAnsi" w:cs="Calibri"/>
          <w:szCs w:val="24"/>
        </w:rPr>
        <w:t>-0.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1B26DF" w:rsidRDefault="001B26DF" w:rsidP="00C73865">
      <w:pPr>
        <w:widowControl w:val="0"/>
        <w:jc w:val="center"/>
        <w:outlineLvl w:val="0"/>
        <w:rPr>
          <w:rFonts w:asciiTheme="majorHAnsi" w:hAnsiTheme="majorHAnsi" w:cs="Calibri"/>
          <w:b/>
          <w:szCs w:val="24"/>
          <w:u w:val="single"/>
        </w:rPr>
      </w:pPr>
    </w:p>
    <w:p w:rsidR="007420E9" w:rsidRDefault="001B26DF" w:rsidP="00A67FD1">
      <w:pPr>
        <w:widowControl w:val="0"/>
        <w:outlineLvl w:val="0"/>
        <w:rPr>
          <w:rFonts w:asciiTheme="minorHAnsi" w:hAnsiTheme="minorHAnsi" w:cs="Calibri"/>
          <w:szCs w:val="24"/>
        </w:rPr>
      </w:pPr>
      <w:r>
        <w:rPr>
          <w:rFonts w:asciiTheme="minorHAnsi" w:hAnsiTheme="minorHAnsi" w:cs="Calibri"/>
          <w:szCs w:val="24"/>
        </w:rPr>
        <w:t xml:space="preserve">Mr. Scheu announced that the minutes were pending the next meeting for approval.  </w:t>
      </w:r>
    </w:p>
    <w:p w:rsidR="001B26DF" w:rsidRDefault="001B26DF" w:rsidP="00A67FD1">
      <w:pPr>
        <w:widowControl w:val="0"/>
        <w:outlineLvl w:val="0"/>
        <w:rPr>
          <w:rFonts w:asciiTheme="minorHAnsi" w:hAnsiTheme="minorHAnsi" w:cs="Calibri"/>
          <w:szCs w:val="24"/>
        </w:rPr>
      </w:pPr>
    </w:p>
    <w:p w:rsidR="00EE532F" w:rsidRDefault="00C901BA" w:rsidP="00EE532F">
      <w:pPr>
        <w:ind w:left="360" w:right="-36" w:hanging="360"/>
        <w:jc w:val="center"/>
        <w:rPr>
          <w:rFonts w:asciiTheme="majorHAnsi" w:hAnsiTheme="majorHAnsi"/>
          <w:b/>
          <w:bCs/>
          <w:szCs w:val="24"/>
          <w:u w:val="single"/>
        </w:rPr>
      </w:pPr>
      <w:r>
        <w:rPr>
          <w:rFonts w:asciiTheme="majorHAnsi" w:hAnsiTheme="majorHAnsi"/>
          <w:b/>
          <w:bCs/>
          <w:szCs w:val="24"/>
          <w:u w:val="single"/>
        </w:rPr>
        <w:t>Staff Communications</w:t>
      </w:r>
    </w:p>
    <w:p w:rsidR="00C901BA" w:rsidRDefault="00C901BA" w:rsidP="00EE532F">
      <w:pPr>
        <w:ind w:left="360" w:right="-36" w:hanging="360"/>
        <w:jc w:val="center"/>
        <w:rPr>
          <w:rFonts w:asciiTheme="majorHAnsi" w:hAnsiTheme="majorHAnsi"/>
          <w:b/>
          <w:bCs/>
          <w:szCs w:val="24"/>
          <w:u w:val="single"/>
        </w:rPr>
      </w:pPr>
    </w:p>
    <w:p w:rsidR="00C901BA" w:rsidRPr="00C901BA" w:rsidRDefault="00C901BA" w:rsidP="00C901BA">
      <w:pPr>
        <w:ind w:right="-36"/>
        <w:jc w:val="left"/>
        <w:rPr>
          <w:rFonts w:asciiTheme="minorHAnsi" w:hAnsiTheme="minorHAnsi"/>
          <w:bCs/>
          <w:szCs w:val="24"/>
        </w:rPr>
      </w:pPr>
      <w:r>
        <w:rPr>
          <w:rFonts w:asciiTheme="minorHAnsi" w:hAnsiTheme="minorHAnsi"/>
          <w:bCs/>
          <w:szCs w:val="24"/>
        </w:rPr>
        <w:t xml:space="preserve">Adrienne Isenhower </w:t>
      </w:r>
      <w:r w:rsidR="00923758">
        <w:rPr>
          <w:rFonts w:asciiTheme="minorHAnsi" w:hAnsiTheme="minorHAnsi"/>
          <w:bCs/>
          <w:szCs w:val="24"/>
        </w:rPr>
        <w:t>introduced Mr. Stuart Bass, the new Regional Planner with the Land-of-Sky Regional Council, who will be working with the Town of Montreat on the</w:t>
      </w:r>
      <w:r w:rsidR="00FA6812">
        <w:rPr>
          <w:rFonts w:asciiTheme="minorHAnsi" w:hAnsiTheme="minorHAnsi"/>
          <w:bCs/>
          <w:szCs w:val="24"/>
        </w:rPr>
        <w:t xml:space="preserve"> zoning</w:t>
      </w:r>
      <w:r w:rsidR="00923758">
        <w:rPr>
          <w:rFonts w:asciiTheme="minorHAnsi" w:hAnsiTheme="minorHAnsi"/>
          <w:bCs/>
          <w:szCs w:val="24"/>
        </w:rPr>
        <w:t xml:space="preserve"> ordinance review.  </w:t>
      </w:r>
    </w:p>
    <w:p w:rsidR="00EE532F" w:rsidRDefault="00EE532F"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342EA5" w:rsidRDefault="00342EA5" w:rsidP="00B67C64">
      <w:pPr>
        <w:ind w:left="360" w:right="-36" w:hanging="360"/>
        <w:jc w:val="left"/>
        <w:rPr>
          <w:rFonts w:asciiTheme="minorHAnsi" w:hAnsiTheme="minorHAnsi"/>
          <w:bCs/>
          <w:szCs w:val="24"/>
        </w:rPr>
      </w:pPr>
    </w:p>
    <w:p w:rsidR="003B38E4" w:rsidRDefault="00C901BA" w:rsidP="00FA6812">
      <w:pPr>
        <w:ind w:left="360" w:right="-36" w:hanging="360"/>
        <w:jc w:val="left"/>
        <w:rPr>
          <w:rFonts w:asciiTheme="minorHAnsi" w:hAnsiTheme="minorHAnsi"/>
          <w:bCs/>
          <w:szCs w:val="24"/>
        </w:rPr>
      </w:pPr>
      <w:r>
        <w:rPr>
          <w:rFonts w:asciiTheme="minorHAnsi" w:hAnsiTheme="minorHAnsi"/>
          <w:bCs/>
          <w:szCs w:val="24"/>
        </w:rPr>
        <w:t>A</w:t>
      </w:r>
      <w:r w:rsidR="00342EA5">
        <w:rPr>
          <w:rFonts w:asciiTheme="minorHAnsi" w:hAnsiTheme="minorHAnsi"/>
          <w:bCs/>
          <w:szCs w:val="24"/>
        </w:rPr>
        <w:t xml:space="preserve">.  </w:t>
      </w:r>
      <w:r w:rsidR="00342EA5">
        <w:rPr>
          <w:rFonts w:asciiTheme="minorHAnsi" w:hAnsiTheme="minorHAnsi"/>
          <w:bCs/>
          <w:szCs w:val="24"/>
          <w:u w:val="single"/>
        </w:rPr>
        <w:t>Review Draft Ordinance Revisions:</w:t>
      </w:r>
      <w:r w:rsidR="00342EA5">
        <w:rPr>
          <w:rFonts w:asciiTheme="minorHAnsi" w:hAnsiTheme="minorHAnsi"/>
          <w:bCs/>
          <w:szCs w:val="24"/>
        </w:rPr>
        <w:t xml:space="preserve">  </w:t>
      </w:r>
      <w:r w:rsidR="00FA6812">
        <w:rPr>
          <w:rFonts w:asciiTheme="minorHAnsi" w:hAnsiTheme="minorHAnsi"/>
          <w:bCs/>
          <w:szCs w:val="24"/>
        </w:rPr>
        <w:t xml:space="preserve">Mr. Blake outlined some changes in which the reduced setbacks only refer to side yard or rear yard providing the lot is abutting the Woodland or Conservation Districts.  </w:t>
      </w:r>
      <w:r w:rsidR="003B38E4">
        <w:rPr>
          <w:rFonts w:asciiTheme="minorHAnsi" w:hAnsiTheme="minorHAnsi"/>
          <w:bCs/>
          <w:szCs w:val="24"/>
        </w:rPr>
        <w:t xml:space="preserve"> </w:t>
      </w:r>
      <w:r w:rsidR="00FA6812">
        <w:rPr>
          <w:rFonts w:asciiTheme="minorHAnsi" w:hAnsiTheme="minorHAnsi"/>
          <w:bCs/>
          <w:szCs w:val="24"/>
        </w:rPr>
        <w:t xml:space="preserve">Mrs. Isenhower will incorporate this language into the draft ordinance.  Mr. Dan Dean suggested that the Commission might want more of a protection or buffer along </w:t>
      </w:r>
      <w:r w:rsidR="00FA6812">
        <w:rPr>
          <w:rFonts w:asciiTheme="minorHAnsi" w:hAnsiTheme="minorHAnsi"/>
          <w:bCs/>
          <w:szCs w:val="24"/>
        </w:rPr>
        <w:lastRenderedPageBreak/>
        <w:t xml:space="preserve">the Flat Creek.  </w:t>
      </w:r>
      <w:r w:rsidR="008D1776">
        <w:rPr>
          <w:rFonts w:asciiTheme="minorHAnsi" w:hAnsiTheme="minorHAnsi"/>
          <w:bCs/>
          <w:szCs w:val="24"/>
        </w:rPr>
        <w:t xml:space="preserve">Mr. Blake stated that it was not the intention of the Committee to limit the buffer along Flat Creek.  It was decided that Mrs. Isenhower would craft language to exclude Flat Creek section from the above reduction.  Mrs. Isenhower was also asked to elaborate more on Greenspace at the next meeting.  The Commission would also like to see the Greenspace maps.  </w:t>
      </w:r>
    </w:p>
    <w:p w:rsidR="00FE4C7F" w:rsidRDefault="00FE4C7F" w:rsidP="00FA6812">
      <w:pPr>
        <w:ind w:left="360" w:right="-36" w:hanging="360"/>
        <w:jc w:val="left"/>
        <w:rPr>
          <w:rFonts w:asciiTheme="minorHAnsi" w:hAnsiTheme="minorHAnsi"/>
          <w:bCs/>
          <w:szCs w:val="24"/>
        </w:rPr>
      </w:pPr>
    </w:p>
    <w:p w:rsidR="00FE4C7F" w:rsidRDefault="00FE4C7F" w:rsidP="00FA6812">
      <w:pPr>
        <w:ind w:left="360" w:right="-36" w:hanging="360"/>
        <w:jc w:val="left"/>
        <w:rPr>
          <w:rFonts w:asciiTheme="minorHAnsi" w:hAnsiTheme="minorHAnsi"/>
          <w:bCs/>
          <w:szCs w:val="24"/>
        </w:rPr>
      </w:pPr>
      <w:r>
        <w:rPr>
          <w:rFonts w:asciiTheme="minorHAnsi" w:hAnsiTheme="minorHAnsi"/>
          <w:bCs/>
          <w:szCs w:val="24"/>
        </w:rPr>
        <w:tab/>
        <w:t>Mr. Dean stated that in several of the districts there is a section entitled “Sewer System” and he wondered for consistencies sake whether it should be included in all the districts.  Mrs. Isenhower is still in discussion with the department about whether we need to regulate septic tanks at all.  Mr. Dean asked for further clarification about a double asterisk on page 10 of the changes:  “Minimum rear yard is 20% of the mean lot depth and less than or equal to 35’ in R-1 and R-3, or less than or equal to 30’ in R-2 for residential uses”.  Mrs. Isenho</w:t>
      </w:r>
      <w:r w:rsidR="005413D0">
        <w:rPr>
          <w:rFonts w:asciiTheme="minorHAnsi" w:hAnsiTheme="minorHAnsi"/>
          <w:bCs/>
          <w:szCs w:val="24"/>
        </w:rPr>
        <w:t>wer explained the wording for Mr. Dean.  It was decided to change “and less than or equal to” to “not to exceed”.</w:t>
      </w:r>
      <w:r w:rsidR="00C46A21">
        <w:rPr>
          <w:rFonts w:asciiTheme="minorHAnsi" w:hAnsiTheme="minorHAnsi"/>
          <w:bCs/>
          <w:szCs w:val="24"/>
        </w:rPr>
        <w:t xml:space="preserve">  </w:t>
      </w:r>
    </w:p>
    <w:p w:rsidR="00C46A21" w:rsidRDefault="00C46A21" w:rsidP="00FA6812">
      <w:pPr>
        <w:ind w:left="360" w:right="-36" w:hanging="360"/>
        <w:jc w:val="left"/>
        <w:rPr>
          <w:rFonts w:asciiTheme="minorHAnsi" w:hAnsiTheme="minorHAnsi"/>
          <w:bCs/>
          <w:szCs w:val="24"/>
        </w:rPr>
      </w:pPr>
    </w:p>
    <w:p w:rsidR="00373D3D" w:rsidRDefault="00C46A21" w:rsidP="00B9563B">
      <w:pPr>
        <w:ind w:left="360" w:right="-36" w:hanging="360"/>
        <w:jc w:val="left"/>
        <w:rPr>
          <w:rFonts w:asciiTheme="minorHAnsi" w:hAnsiTheme="minorHAnsi"/>
          <w:bCs/>
          <w:szCs w:val="24"/>
        </w:rPr>
      </w:pPr>
      <w:r>
        <w:rPr>
          <w:rFonts w:asciiTheme="minorHAnsi" w:hAnsiTheme="minorHAnsi"/>
          <w:bCs/>
          <w:szCs w:val="24"/>
        </w:rPr>
        <w:tab/>
      </w:r>
      <w:r w:rsidR="00F21199">
        <w:rPr>
          <w:rFonts w:asciiTheme="minorHAnsi" w:hAnsiTheme="minorHAnsi"/>
          <w:bCs/>
          <w:szCs w:val="24"/>
        </w:rPr>
        <w:t>Mr. Scheu moved the conversation along to</w:t>
      </w:r>
      <w:r w:rsidR="00AE1E32">
        <w:rPr>
          <w:rFonts w:asciiTheme="minorHAnsi" w:hAnsiTheme="minorHAnsi"/>
          <w:bCs/>
          <w:szCs w:val="24"/>
        </w:rPr>
        <w:t xml:space="preserve"> the Discussion of General P</w:t>
      </w:r>
      <w:r w:rsidR="00F21199">
        <w:rPr>
          <w:rFonts w:asciiTheme="minorHAnsi" w:hAnsiTheme="minorHAnsi"/>
          <w:bCs/>
          <w:szCs w:val="24"/>
        </w:rPr>
        <w:t>rovisions.  The Commission discu</w:t>
      </w:r>
      <w:r w:rsidR="0073609C">
        <w:rPr>
          <w:rFonts w:asciiTheme="minorHAnsi" w:hAnsiTheme="minorHAnsi"/>
          <w:bCs/>
          <w:szCs w:val="24"/>
        </w:rPr>
        <w:t>ssed section</w:t>
      </w:r>
      <w:r w:rsidR="00B9563B">
        <w:rPr>
          <w:rFonts w:asciiTheme="minorHAnsi" w:hAnsiTheme="minorHAnsi"/>
          <w:bCs/>
          <w:szCs w:val="24"/>
        </w:rPr>
        <w:t>s</w:t>
      </w:r>
      <w:r w:rsidR="0073609C">
        <w:rPr>
          <w:rFonts w:asciiTheme="minorHAnsi" w:hAnsiTheme="minorHAnsi"/>
          <w:bCs/>
          <w:szCs w:val="24"/>
        </w:rPr>
        <w:t xml:space="preserve"> 606</w:t>
      </w:r>
      <w:r w:rsidR="00B9563B">
        <w:rPr>
          <w:rFonts w:asciiTheme="minorHAnsi" w:hAnsiTheme="minorHAnsi"/>
          <w:bCs/>
          <w:szCs w:val="24"/>
        </w:rPr>
        <w:t xml:space="preserve"> and</w:t>
      </w:r>
      <w:r w:rsidR="0073609C">
        <w:rPr>
          <w:rFonts w:asciiTheme="minorHAnsi" w:hAnsiTheme="minorHAnsi"/>
          <w:bCs/>
          <w:szCs w:val="24"/>
        </w:rPr>
        <w:t xml:space="preserve"> 607 and decided to make no changes.</w:t>
      </w:r>
      <w:r w:rsidR="00B9563B">
        <w:rPr>
          <w:rFonts w:asciiTheme="minorHAnsi" w:hAnsiTheme="minorHAnsi"/>
          <w:bCs/>
          <w:szCs w:val="24"/>
        </w:rPr>
        <w:t xml:space="preserve">  Mr. Dan Dean will wordsmith section 608 specifically with reference to “a strip of land”.  Sections 609-611 were discussed with no changes.  </w:t>
      </w:r>
      <w:r w:rsidR="0073609C">
        <w:rPr>
          <w:rFonts w:asciiTheme="minorHAnsi" w:hAnsiTheme="minorHAnsi"/>
          <w:bCs/>
          <w:szCs w:val="24"/>
        </w:rPr>
        <w:t xml:space="preserve">  </w:t>
      </w:r>
      <w:r w:rsidR="00B9563B">
        <w:rPr>
          <w:rFonts w:asciiTheme="minorHAnsi" w:hAnsiTheme="minorHAnsi"/>
          <w:bCs/>
          <w:szCs w:val="24"/>
        </w:rPr>
        <w:t>Mr. Roberts asked what the status of past pulled permits are with the Town.  Mrs. Isenhower said there are a lot of documents and plans in the Town Services Building.   Section 612</w:t>
      </w:r>
      <w:r w:rsidR="006A6664">
        <w:rPr>
          <w:rFonts w:asciiTheme="minorHAnsi" w:hAnsiTheme="minorHAnsi"/>
          <w:bCs/>
          <w:szCs w:val="24"/>
        </w:rPr>
        <w:t>.1</w:t>
      </w:r>
      <w:r w:rsidR="00B9563B">
        <w:rPr>
          <w:rFonts w:asciiTheme="minorHAnsi" w:hAnsiTheme="minorHAnsi"/>
          <w:bCs/>
          <w:szCs w:val="24"/>
        </w:rPr>
        <w:t xml:space="preserve"> deals with Accessory Buildings and Uses </w:t>
      </w:r>
      <w:r w:rsidR="00A2222C">
        <w:rPr>
          <w:rFonts w:asciiTheme="minorHAnsi" w:hAnsiTheme="minorHAnsi"/>
          <w:bCs/>
          <w:szCs w:val="24"/>
        </w:rPr>
        <w:t>and after a lengt</w:t>
      </w:r>
      <w:r w:rsidR="006A6664">
        <w:rPr>
          <w:rFonts w:asciiTheme="minorHAnsi" w:hAnsiTheme="minorHAnsi"/>
          <w:bCs/>
          <w:szCs w:val="24"/>
        </w:rPr>
        <w:t>hy discussion it was decided that no changes were necessary.  There was no desire to change Sections 612.</w:t>
      </w:r>
      <w:r w:rsidR="002752CA">
        <w:rPr>
          <w:rFonts w:asciiTheme="minorHAnsi" w:hAnsiTheme="minorHAnsi"/>
          <w:bCs/>
          <w:szCs w:val="24"/>
        </w:rPr>
        <w:t>1(1)</w:t>
      </w:r>
      <w:r w:rsidR="006A6664">
        <w:rPr>
          <w:rFonts w:asciiTheme="minorHAnsi" w:hAnsiTheme="minorHAnsi"/>
          <w:bCs/>
          <w:szCs w:val="24"/>
        </w:rPr>
        <w:t xml:space="preserve"> </w:t>
      </w:r>
      <w:r w:rsidR="002752CA">
        <w:rPr>
          <w:rFonts w:asciiTheme="minorHAnsi" w:hAnsiTheme="minorHAnsi"/>
          <w:bCs/>
          <w:szCs w:val="24"/>
        </w:rPr>
        <w:t>612.1(2), 612.1(3), 612.1(4) or 612.1(5)</w:t>
      </w:r>
      <w:r w:rsidR="006A6664">
        <w:rPr>
          <w:rFonts w:asciiTheme="minorHAnsi" w:hAnsiTheme="minorHAnsi"/>
          <w:bCs/>
          <w:szCs w:val="24"/>
        </w:rPr>
        <w:t>.  The Commission discussed Section 612.2 Garages</w:t>
      </w:r>
      <w:r w:rsidR="00D74633">
        <w:rPr>
          <w:rFonts w:asciiTheme="minorHAnsi" w:hAnsiTheme="minorHAnsi"/>
          <w:bCs/>
          <w:szCs w:val="24"/>
        </w:rPr>
        <w:t xml:space="preserve">.  Adrienne Isenhower pointed out that the definition of garages included carports.  Provision 612.2 (3) and (4) would need to be modified to exclude carports.  They would still require a conditional use permit.  Section </w:t>
      </w:r>
      <w:r w:rsidR="002752CA">
        <w:rPr>
          <w:rFonts w:asciiTheme="minorHAnsi" w:hAnsiTheme="minorHAnsi"/>
          <w:bCs/>
          <w:szCs w:val="24"/>
        </w:rPr>
        <w:t>612.4 needs some wordsmithing in the introductory pa</w:t>
      </w:r>
      <w:r w:rsidR="004142EE">
        <w:rPr>
          <w:rFonts w:asciiTheme="minorHAnsi" w:hAnsiTheme="minorHAnsi"/>
          <w:bCs/>
          <w:szCs w:val="24"/>
        </w:rPr>
        <w:t>ragraph.  Mrs. Isenhower feels S</w:t>
      </w:r>
      <w:r w:rsidR="002752CA">
        <w:rPr>
          <w:rFonts w:asciiTheme="minorHAnsi" w:hAnsiTheme="minorHAnsi"/>
          <w:bCs/>
          <w:szCs w:val="24"/>
        </w:rPr>
        <w:t>ection 612.4 is rather strict based on Federal Stand</w:t>
      </w:r>
      <w:r w:rsidR="004142EE">
        <w:rPr>
          <w:rFonts w:asciiTheme="minorHAnsi" w:hAnsiTheme="minorHAnsi"/>
          <w:bCs/>
          <w:szCs w:val="24"/>
        </w:rPr>
        <w:t>ards.  It was decided to delete “to be demonstrated to be the least possible modification of the setback (s)</w:t>
      </w:r>
      <w:r w:rsidR="00373D3D">
        <w:rPr>
          <w:rFonts w:asciiTheme="minorHAnsi" w:hAnsiTheme="minorHAnsi"/>
          <w:bCs/>
          <w:szCs w:val="24"/>
        </w:rPr>
        <w:t xml:space="preserve"> </w:t>
      </w:r>
      <w:r w:rsidR="004142EE">
        <w:rPr>
          <w:rFonts w:asciiTheme="minorHAnsi" w:hAnsiTheme="minorHAnsi"/>
          <w:bCs/>
          <w:szCs w:val="24"/>
        </w:rPr>
        <w:t xml:space="preserve">that” from Section 612.4(1) while also deleting the words “zoning ordinance”.  Section 612.4(2) was deemed satisfactory.  </w:t>
      </w:r>
      <w:r w:rsidR="00373D3D">
        <w:rPr>
          <w:rFonts w:asciiTheme="minorHAnsi" w:hAnsiTheme="minorHAnsi"/>
          <w:bCs/>
          <w:szCs w:val="24"/>
        </w:rPr>
        <w:t xml:space="preserve">It was decided to delete “zoning official” from </w:t>
      </w:r>
      <w:r w:rsidR="004142EE">
        <w:rPr>
          <w:rFonts w:asciiTheme="minorHAnsi" w:hAnsiTheme="minorHAnsi"/>
          <w:bCs/>
          <w:szCs w:val="24"/>
        </w:rPr>
        <w:t>Section 612.4(3)</w:t>
      </w:r>
      <w:r w:rsidR="00373D3D">
        <w:rPr>
          <w:rFonts w:asciiTheme="minorHAnsi" w:hAnsiTheme="minorHAnsi"/>
          <w:bCs/>
          <w:szCs w:val="24"/>
        </w:rPr>
        <w:t xml:space="preserve">.  The applicant shall verify the disability in a manner acceptable to the zoning official in Section 612.4(4).  Section 612.4(5) was removed completely.  </w:t>
      </w:r>
    </w:p>
    <w:p w:rsidR="00373D3D" w:rsidRDefault="00373D3D" w:rsidP="00B9563B">
      <w:pPr>
        <w:ind w:left="360" w:right="-36" w:hanging="360"/>
        <w:jc w:val="left"/>
        <w:rPr>
          <w:rFonts w:asciiTheme="minorHAnsi" w:hAnsiTheme="minorHAnsi"/>
          <w:bCs/>
          <w:szCs w:val="24"/>
        </w:rPr>
      </w:pPr>
    </w:p>
    <w:p w:rsidR="00B9563B" w:rsidRDefault="00373D3D" w:rsidP="00B9563B">
      <w:pPr>
        <w:ind w:left="360" w:right="-36" w:hanging="360"/>
        <w:jc w:val="left"/>
        <w:rPr>
          <w:rFonts w:asciiTheme="minorHAnsi" w:hAnsiTheme="minorHAnsi"/>
          <w:bCs/>
          <w:szCs w:val="24"/>
        </w:rPr>
      </w:pPr>
      <w:r>
        <w:rPr>
          <w:rFonts w:asciiTheme="minorHAnsi" w:hAnsiTheme="minorHAnsi"/>
          <w:bCs/>
          <w:szCs w:val="24"/>
        </w:rPr>
        <w:tab/>
        <w:t>It was decided that the next meeting date will be October 10</w:t>
      </w:r>
      <w:r w:rsidRPr="00373D3D">
        <w:rPr>
          <w:rFonts w:asciiTheme="minorHAnsi" w:hAnsiTheme="minorHAnsi"/>
          <w:bCs/>
          <w:szCs w:val="24"/>
          <w:vertAlign w:val="superscript"/>
        </w:rPr>
        <w:t>th</w:t>
      </w:r>
      <w:r>
        <w:rPr>
          <w:rFonts w:asciiTheme="minorHAnsi" w:hAnsiTheme="minorHAnsi"/>
          <w:bCs/>
          <w:szCs w:val="24"/>
        </w:rPr>
        <w:t xml:space="preserve"> from 10:30 – 12:30 with location to be determined.  </w:t>
      </w:r>
      <w:r w:rsidR="004142EE">
        <w:rPr>
          <w:rFonts w:asciiTheme="minorHAnsi" w:hAnsiTheme="minorHAnsi"/>
          <w:bCs/>
          <w:szCs w:val="24"/>
        </w:rPr>
        <w:t xml:space="preserve"> </w:t>
      </w:r>
    </w:p>
    <w:p w:rsidR="00C847D5" w:rsidRDefault="00C847D5" w:rsidP="00C847D5">
      <w:pPr>
        <w:ind w:left="360" w:right="-36"/>
        <w:jc w:val="left"/>
        <w:rPr>
          <w:rFonts w:asciiTheme="minorHAnsi" w:hAnsiTheme="minorHAnsi"/>
          <w:bCs/>
          <w:szCs w:val="24"/>
        </w:rPr>
      </w:pPr>
    </w:p>
    <w:p w:rsidR="00C901BA" w:rsidRDefault="0061455F" w:rsidP="003B38E4">
      <w:pPr>
        <w:ind w:left="360" w:right="-36"/>
        <w:jc w:val="left"/>
        <w:rPr>
          <w:rFonts w:asciiTheme="minorHAnsi" w:hAnsiTheme="minorHAnsi"/>
          <w:bCs/>
          <w:szCs w:val="24"/>
        </w:rPr>
      </w:pPr>
      <w:r>
        <w:rPr>
          <w:rFonts w:asciiTheme="minorHAnsi" w:hAnsiTheme="minorHAnsi"/>
          <w:bCs/>
          <w:szCs w:val="24"/>
        </w:rPr>
        <w:tab/>
      </w:r>
      <w:r w:rsidR="00B709D4">
        <w:rPr>
          <w:rFonts w:asciiTheme="minorHAnsi" w:hAnsiTheme="minorHAnsi"/>
          <w:bCs/>
          <w:szCs w:val="24"/>
        </w:rPr>
        <w:tab/>
      </w:r>
      <w:r w:rsidR="00A62A0F">
        <w:rPr>
          <w:rFonts w:asciiTheme="minorHAnsi" w:hAnsiTheme="minorHAnsi"/>
          <w:bCs/>
          <w:szCs w:val="24"/>
        </w:rPr>
        <w:t xml:space="preserve">  </w:t>
      </w:r>
    </w:p>
    <w:p w:rsidR="000E1BBC" w:rsidRPr="003B38E4" w:rsidRDefault="00A851EF" w:rsidP="003B38E4">
      <w:pPr>
        <w:ind w:left="2880" w:right="-36" w:firstLine="720"/>
        <w:jc w:val="left"/>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8D1776">
        <w:rPr>
          <w:rFonts w:asciiTheme="minorHAnsi" w:hAnsiTheme="minorHAnsi"/>
        </w:rPr>
        <w:t>Roberts</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CD5281">
        <w:rPr>
          <w:rFonts w:asciiTheme="minorHAnsi" w:hAnsiTheme="minorHAnsi"/>
        </w:rPr>
        <w:t>. Burns</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8D1776">
        <w:rPr>
          <w:rFonts w:asciiTheme="minorHAnsi" w:hAnsiTheme="minorHAnsi"/>
        </w:rPr>
        <w:t>arried 7</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8D1776">
        <w:rPr>
          <w:rFonts w:asciiTheme="minorHAnsi" w:hAnsiTheme="minorHAnsi"/>
        </w:rPr>
        <w:t>adjourned at 11:44</w:t>
      </w:r>
      <w:r w:rsidR="00CD5281">
        <w:rPr>
          <w:rFonts w:asciiTheme="minorHAnsi" w:hAnsiTheme="minorHAnsi"/>
        </w:rPr>
        <w:t xml:space="preserve"> </w:t>
      </w:r>
      <w:r w:rsidR="00A851EF">
        <w:rPr>
          <w:rFonts w:asciiTheme="minorHAnsi" w:hAnsiTheme="minorHAnsi"/>
        </w:rPr>
        <w:t>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bookmarkStart w:id="0" w:name="_GoBack"/>
      <w:bookmarkEnd w:id="0"/>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1B26D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26, 2019 – 10:00 a</w:t>
    </w:r>
    <w:r w:rsidR="00FE482C">
      <w:rPr>
        <w:rFonts w:ascii="Cambria" w:hAnsi="Cambria"/>
        <w:b/>
        <w:szCs w:val="24"/>
      </w:rPr>
      <w:t>.m.</w:t>
    </w:r>
  </w:p>
  <w:p w:rsidR="00FE482C" w:rsidRPr="008532F6"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Walkup </w:t>
    </w:r>
    <w:r w:rsidR="007B6598">
      <w:rPr>
        <w:rFonts w:ascii="Cambria" w:hAnsi="Cambria"/>
        <w:b/>
        <w:szCs w:val="24"/>
      </w:rPr>
      <w:t>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FA6812"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26</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6DF"/>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450B"/>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2CA"/>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D3D"/>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77"/>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8E4"/>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EE"/>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3D0"/>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455F"/>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527"/>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664"/>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09C"/>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DA0"/>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8FF"/>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595"/>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8C"/>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776"/>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758"/>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F43"/>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7E"/>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22C"/>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70"/>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2A0F"/>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2D46"/>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E3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4BA5"/>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9D4"/>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63B"/>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6A21"/>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7D5"/>
    <w:rsid w:val="00C84A15"/>
    <w:rsid w:val="00C84BD4"/>
    <w:rsid w:val="00C84C28"/>
    <w:rsid w:val="00C84CBE"/>
    <w:rsid w:val="00C84E73"/>
    <w:rsid w:val="00C8573B"/>
    <w:rsid w:val="00C85A33"/>
    <w:rsid w:val="00C85F9E"/>
    <w:rsid w:val="00C8614D"/>
    <w:rsid w:val="00C868E0"/>
    <w:rsid w:val="00C86B04"/>
    <w:rsid w:val="00C86E1D"/>
    <w:rsid w:val="00C8705E"/>
    <w:rsid w:val="00C8725E"/>
    <w:rsid w:val="00C87CBE"/>
    <w:rsid w:val="00C901BA"/>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862"/>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757"/>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33"/>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5BC0"/>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199"/>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812"/>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C7F"/>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6A6DE-D486-4E3F-88B9-5EF33A52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5416</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5</cp:revision>
  <cp:lastPrinted>2017-05-15T19:46:00Z</cp:lastPrinted>
  <dcterms:created xsi:type="dcterms:W3CDTF">2019-10-03T18:05:00Z</dcterms:created>
  <dcterms:modified xsi:type="dcterms:W3CDTF">2019-10-07T12:38:00Z</dcterms:modified>
</cp:coreProperties>
</file>