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68" w:rsidRDefault="00202AB5" w:rsidP="002A4A2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6D5468">
        <w:rPr>
          <w:rFonts w:asciiTheme="minorHAnsi" w:hAnsiTheme="minorHAnsi" w:cs="Calibri"/>
          <w:szCs w:val="24"/>
        </w:rPr>
        <w:t>Mayor Tim Helms</w:t>
      </w:r>
    </w:p>
    <w:p w:rsidR="00CD602E" w:rsidRDefault="00DB283B" w:rsidP="006D5468">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 xml:space="preserve">Mayor Pro Tem </w:t>
      </w:r>
      <w:r w:rsidR="006D5468">
        <w:rPr>
          <w:rFonts w:asciiTheme="minorHAnsi" w:hAnsiTheme="minorHAnsi" w:cs="Calibri"/>
          <w:szCs w:val="24"/>
        </w:rPr>
        <w:t xml:space="preserve">Kent </w:t>
      </w:r>
      <w:r>
        <w:rPr>
          <w:rFonts w:asciiTheme="minorHAnsi" w:hAnsiTheme="minorHAnsi" w:cs="Calibri"/>
          <w:szCs w:val="24"/>
        </w:rPr>
        <w:t>Otto</w:t>
      </w:r>
    </w:p>
    <w:p w:rsidR="006D5468" w:rsidRDefault="006D5468" w:rsidP="006D5468">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Commissioner Jane Alexander</w:t>
      </w:r>
    </w:p>
    <w:p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rsidR="00202AB5" w:rsidRDefault="00995CA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C3600B">
        <w:rPr>
          <w:rFonts w:asciiTheme="minorHAnsi" w:hAnsiTheme="minorHAnsi" w:cs="Calibri"/>
          <w:szCs w:val="24"/>
        </w:rPr>
        <w:t>Commissioner Tom Widmer</w:t>
      </w:r>
    </w:p>
    <w:p w:rsidR="00C3600B" w:rsidRDefault="00C3600B"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9C6FA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6D5468">
        <w:rPr>
          <w:rFonts w:asciiTheme="minorHAnsi" w:hAnsiTheme="minorHAnsi" w:cs="Calibri"/>
          <w:szCs w:val="24"/>
        </w:rPr>
        <w:tab/>
        <w:t xml:space="preserve">  None</w:t>
      </w:r>
    </w:p>
    <w:p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rsidR="00995CA6" w:rsidRDefault="00995C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Adrienne Isenhower, Zoning Administrator</w:t>
      </w:r>
    </w:p>
    <w:p w:rsidR="002A55FA" w:rsidRDefault="002A55F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rsidR="00995CA6" w:rsidRDefault="001E0BA7" w:rsidP="001E0BA7">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Kaila Gant, Patrol Officer</w:t>
      </w:r>
    </w:p>
    <w:p w:rsidR="002A4A24" w:rsidRDefault="002A4A24"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p>
    <w:p w:rsidR="006D5468" w:rsidRDefault="001E0BA7"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D75295" w:rsidRDefault="001E0BA7" w:rsidP="00B57672">
      <w:pPr>
        <w:widowControl w:val="0"/>
        <w:adjustRightInd w:val="0"/>
        <w:textAlignment w:val="baseline"/>
        <w:rPr>
          <w:rFonts w:asciiTheme="minorHAnsi" w:hAnsiTheme="minorHAnsi" w:cs="Calibri"/>
          <w:szCs w:val="24"/>
        </w:rPr>
      </w:pPr>
      <w:r>
        <w:rPr>
          <w:rFonts w:asciiTheme="minorHAnsi" w:hAnsiTheme="minorHAnsi" w:cs="Calibri"/>
          <w:szCs w:val="24"/>
        </w:rPr>
        <w:t>Twenty eight</w:t>
      </w:r>
      <w:r w:rsidR="00C73865">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6D5468">
        <w:rPr>
          <w:rFonts w:asciiTheme="minorHAnsi" w:hAnsiTheme="minorHAnsi" w:cs="Calibri"/>
          <w:szCs w:val="24"/>
        </w:rPr>
        <w:t>Mayor Helms</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Pr>
          <w:rFonts w:asciiTheme="minorHAnsi" w:hAnsiTheme="minorHAnsi" w:cs="Calibri"/>
          <w:szCs w:val="24"/>
        </w:rPr>
        <w:t>meeting to order at 7:03</w:t>
      </w:r>
      <w:r w:rsidR="00D75295">
        <w:rPr>
          <w:rFonts w:asciiTheme="minorHAnsi" w:hAnsiTheme="minorHAnsi" w:cs="Calibri"/>
          <w:szCs w:val="24"/>
        </w:rPr>
        <w:t xml:space="preserve">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 xml:space="preserve">in the pledge of allegiance and a moment of silence.  </w:t>
      </w:r>
    </w:p>
    <w:p w:rsidR="000655AE" w:rsidRPr="00392AE6" w:rsidRDefault="000655AE" w:rsidP="00B57672">
      <w:pPr>
        <w:widowControl w:val="0"/>
        <w:adjustRightInd w:val="0"/>
        <w:textAlignment w:val="baseline"/>
        <w:rPr>
          <w:rFonts w:asciiTheme="minorHAnsi" w:hAnsiTheme="minorHAnsi" w:cs="Calibri"/>
          <w:szCs w:val="24"/>
        </w:rPr>
      </w:pP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CB7134" w:rsidRDefault="004920BE" w:rsidP="00523A05">
      <w:pPr>
        <w:widowControl w:val="0"/>
        <w:outlineLvl w:val="0"/>
        <w:rPr>
          <w:rFonts w:asciiTheme="minorHAnsi" w:hAnsiTheme="minorHAnsi" w:cs="Calibri"/>
          <w:szCs w:val="24"/>
        </w:rPr>
      </w:pPr>
      <w:r>
        <w:rPr>
          <w:rFonts w:asciiTheme="minorHAnsi" w:hAnsiTheme="minorHAnsi" w:cs="Calibri"/>
          <w:szCs w:val="24"/>
        </w:rPr>
        <w:t>Commissioner Tom Widmer moved to adopt the agenda as pres</w:t>
      </w:r>
      <w:r w:rsidR="001E0BA7">
        <w:rPr>
          <w:rFonts w:asciiTheme="minorHAnsi" w:hAnsiTheme="minorHAnsi" w:cs="Calibri"/>
          <w:szCs w:val="24"/>
        </w:rPr>
        <w:t xml:space="preserve">ented.  Commissioner Kitty Fouche </w:t>
      </w:r>
      <w:r>
        <w:rPr>
          <w:rFonts w:asciiTheme="minorHAnsi" w:hAnsiTheme="minorHAnsi" w:cs="Calibri"/>
          <w:szCs w:val="24"/>
        </w:rPr>
        <w:t>seconded and the motion carried 5/0.</w:t>
      </w:r>
    </w:p>
    <w:p w:rsidR="006C1069" w:rsidRPr="00B33150" w:rsidRDefault="006C1069" w:rsidP="00B33150">
      <w:pPr>
        <w:widowControl w:val="0"/>
        <w:jc w:val="left"/>
        <w:outlineLvl w:val="0"/>
        <w:rPr>
          <w:rFonts w:asciiTheme="minorHAnsi" w:hAnsiTheme="minorHAnsi" w:cs="Calibri"/>
          <w:szCs w:val="24"/>
        </w:rPr>
      </w:pPr>
    </w:p>
    <w:p w:rsidR="003335EE" w:rsidRDefault="00AB07C5" w:rsidP="001E0BA7">
      <w:pPr>
        <w:widowControl w:val="0"/>
        <w:jc w:val="center"/>
        <w:outlineLvl w:val="0"/>
        <w:rPr>
          <w:rFonts w:asciiTheme="majorHAnsi" w:hAnsiTheme="majorHAnsi" w:cs="Calibri"/>
          <w:b/>
          <w:szCs w:val="24"/>
          <w:u w:val="single"/>
        </w:rPr>
      </w:pPr>
      <w:r>
        <w:rPr>
          <w:rFonts w:asciiTheme="majorHAnsi" w:hAnsiTheme="majorHAnsi" w:cs="Calibri"/>
          <w:b/>
          <w:szCs w:val="24"/>
          <w:u w:val="single"/>
        </w:rPr>
        <w:t>Presentations &amp; Reports:  Matt Braswell, Martin Starnes &amp; Associates</w:t>
      </w:r>
    </w:p>
    <w:p w:rsidR="00AB07C5" w:rsidRDefault="00AB07C5" w:rsidP="001E0BA7">
      <w:pPr>
        <w:widowControl w:val="0"/>
        <w:jc w:val="center"/>
        <w:outlineLvl w:val="0"/>
        <w:rPr>
          <w:rFonts w:asciiTheme="majorHAnsi" w:hAnsiTheme="majorHAnsi" w:cs="Calibri"/>
          <w:b/>
          <w:szCs w:val="24"/>
          <w:u w:val="single"/>
        </w:rPr>
      </w:pPr>
    </w:p>
    <w:p w:rsidR="00361FC2" w:rsidRDefault="00361FC2" w:rsidP="001E0BA7">
      <w:pPr>
        <w:widowControl w:val="0"/>
        <w:jc w:val="center"/>
        <w:outlineLvl w:val="0"/>
        <w:rPr>
          <w:rFonts w:asciiTheme="majorHAnsi" w:hAnsiTheme="majorHAnsi" w:cs="Calibri"/>
          <w:b/>
          <w:szCs w:val="24"/>
          <w:u w:val="single"/>
        </w:rPr>
      </w:pPr>
    </w:p>
    <w:p w:rsidR="00AB07C5" w:rsidRPr="00AB07C5" w:rsidRDefault="008E7A5E" w:rsidP="00AB07C5">
      <w:pPr>
        <w:widowControl w:val="0"/>
        <w:jc w:val="left"/>
        <w:outlineLvl w:val="0"/>
        <w:rPr>
          <w:rFonts w:asciiTheme="minorHAnsi" w:hAnsiTheme="minorHAnsi" w:cs="Calibri"/>
          <w:szCs w:val="24"/>
        </w:rPr>
      </w:pPr>
      <w:r>
        <w:rPr>
          <w:rFonts w:asciiTheme="minorHAnsi" w:hAnsiTheme="minorHAnsi" w:cs="Calibri"/>
          <w:szCs w:val="24"/>
        </w:rPr>
        <w:t xml:space="preserve"> </w:t>
      </w:r>
      <w:r w:rsidR="003821AE">
        <w:rPr>
          <w:rFonts w:asciiTheme="minorHAnsi" w:hAnsiTheme="minorHAnsi" w:cs="Calibri"/>
          <w:szCs w:val="24"/>
        </w:rPr>
        <w:t xml:space="preserve">Matt Braswell of Martin Starnes &amp; Associates thanked the Board for the opportunity to review the 2019 Audited Financial Statements.  Mr. Braswell stated this presentation was a snapshot in time of June 30, 2019.  The financial statements were issued as a clean and unmodified opinion which means the financial statements were materially correct.  The staff was very cooperative and responsive and easy to work with which allowed the auditors to get the audit to the Local Government Commission in time.  The Fund Balance is the assets minus the liabilities and it is the tool in which the Local Government Commission uses to compare Montreat to other units.  </w:t>
      </w:r>
      <w:r w:rsidR="00346BF3">
        <w:rPr>
          <w:rFonts w:asciiTheme="minorHAnsi" w:hAnsiTheme="minorHAnsi" w:cs="Calibri"/>
          <w:szCs w:val="24"/>
        </w:rPr>
        <w:t xml:space="preserve">It is also how the auditors calculate the fund balance percentage.  The total Fund Balance in 2019 was 1,752,315 compared to 1,656,576 in 2018.  There is a slight decrease in total fund balance, around $10,000, over the past three years due to funding capital projects and special revenue funds.  Revenues increased due to the sale of the Florida Terrace property and expenditures increased due to capital outlay and streets and legal services increased in the Administrative Department.  The top </w:t>
      </w:r>
      <w:r w:rsidR="00346BF3">
        <w:rPr>
          <w:rFonts w:asciiTheme="minorHAnsi" w:hAnsiTheme="minorHAnsi" w:cs="Calibri"/>
          <w:szCs w:val="24"/>
        </w:rPr>
        <w:lastRenderedPageBreak/>
        <w:t xml:space="preserve">three revenues are ad valorem taxes, other taxes and licenses and sales and services.  </w:t>
      </w:r>
      <w:r w:rsidR="000A49CB">
        <w:rPr>
          <w:rFonts w:asciiTheme="minorHAnsi" w:hAnsiTheme="minorHAnsi" w:cs="Calibri"/>
          <w:szCs w:val="24"/>
        </w:rPr>
        <w:t>The top three expenditures are transportation, general government and public safety.  The Water Fund</w:t>
      </w:r>
      <w:r w:rsidR="00B146C8">
        <w:rPr>
          <w:rFonts w:asciiTheme="minorHAnsi" w:hAnsiTheme="minorHAnsi" w:cs="Calibri"/>
          <w:szCs w:val="24"/>
        </w:rPr>
        <w:t xml:space="preserve"> Balance is very comparable to 2018.  The Operating Expenditures are very comparable to 2018 as well.  The presentation concluded with a brief question and answer period with the Council.  </w:t>
      </w:r>
    </w:p>
    <w:p w:rsidR="004920BE" w:rsidRPr="004920BE" w:rsidRDefault="001C571E" w:rsidP="004920BE">
      <w:pPr>
        <w:widowControl w:val="0"/>
        <w:jc w:val="left"/>
        <w:outlineLvl w:val="0"/>
        <w:rPr>
          <w:rFonts w:asciiTheme="minorHAnsi" w:hAnsiTheme="minorHAnsi" w:cs="Calibri"/>
          <w:szCs w:val="24"/>
        </w:rPr>
      </w:pPr>
      <w:r>
        <w:rPr>
          <w:rFonts w:asciiTheme="minorHAnsi" w:hAnsiTheme="minorHAnsi" w:cs="Calibri"/>
          <w:szCs w:val="24"/>
        </w:rPr>
        <w:t xml:space="preserve">  </w:t>
      </w:r>
      <w:r w:rsidR="00502EC3">
        <w:rPr>
          <w:rFonts w:asciiTheme="minorHAnsi" w:hAnsiTheme="minorHAnsi" w:cs="Calibri"/>
          <w:szCs w:val="24"/>
        </w:rPr>
        <w:t xml:space="preserve"> </w:t>
      </w:r>
    </w:p>
    <w:p w:rsidR="004920BE" w:rsidRDefault="004920BE" w:rsidP="009E334D">
      <w:pPr>
        <w:widowControl w:val="0"/>
        <w:jc w:val="center"/>
        <w:outlineLvl w:val="0"/>
        <w:rPr>
          <w:rFonts w:asciiTheme="majorHAnsi" w:hAnsiTheme="majorHAnsi" w:cs="Calibri"/>
          <w:b/>
          <w:szCs w:val="24"/>
          <w:u w:val="single"/>
        </w:rPr>
      </w:pPr>
    </w:p>
    <w:p w:rsidR="009E334D" w:rsidRDefault="009E334D"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 Communications</w:t>
      </w:r>
    </w:p>
    <w:p w:rsidR="00C3600B" w:rsidRDefault="00C3600B" w:rsidP="009E334D">
      <w:pPr>
        <w:widowControl w:val="0"/>
        <w:jc w:val="center"/>
        <w:outlineLvl w:val="0"/>
        <w:rPr>
          <w:rFonts w:asciiTheme="majorHAnsi" w:hAnsiTheme="majorHAnsi" w:cs="Calibri"/>
          <w:b/>
          <w:szCs w:val="24"/>
          <w:u w:val="single"/>
        </w:rPr>
      </w:pPr>
    </w:p>
    <w:p w:rsidR="000655AE" w:rsidRPr="000655AE" w:rsidRDefault="005105FE" w:rsidP="000655AE">
      <w:pPr>
        <w:widowControl w:val="0"/>
        <w:jc w:val="left"/>
        <w:outlineLvl w:val="0"/>
        <w:rPr>
          <w:rFonts w:asciiTheme="minorHAnsi" w:hAnsiTheme="minorHAnsi" w:cs="Calibri"/>
          <w:szCs w:val="24"/>
        </w:rPr>
      </w:pPr>
      <w:r>
        <w:rPr>
          <w:rFonts w:asciiTheme="minorHAnsi" w:hAnsiTheme="minorHAnsi" w:cs="Calibri"/>
          <w:szCs w:val="24"/>
        </w:rPr>
        <w:t xml:space="preserve">Mr. Carmichael stated that a lot of questions had been asked about the Town Hall Capital Projects Fund.  The item in the Finance Report tonight is the entire Capital Projects Fund.  It includes the construction contract, change orders, interior design fees, owner’s representative fees and more.  The Capital Projects Fund was over budgeted for incidentals like change orders.  The Capital Projects Fund was budgeted at just under $2 million dollars.  It is not the construction contract.  It was the initial idea that if we had money left over in the Capital Projects Fund after the completion of the Town Hall Project that the leftover funds would be utilized for debt servicing.  The construction of the Town Hall is $1,641,000 that includes roughly $84,000 of privately raises funds.  At this moment in time we are on schedule and under budget.  We </w:t>
      </w:r>
      <w:r w:rsidR="00912A1D">
        <w:rPr>
          <w:rFonts w:asciiTheme="minorHAnsi" w:hAnsiTheme="minorHAnsi" w:cs="Calibri"/>
          <w:szCs w:val="24"/>
        </w:rPr>
        <w:t>have paid 6 pay apps so far for roughly 50% of the total cost.</w:t>
      </w:r>
      <w:r>
        <w:rPr>
          <w:rFonts w:asciiTheme="minorHAnsi" w:hAnsiTheme="minorHAnsi" w:cs="Calibri"/>
          <w:szCs w:val="24"/>
        </w:rPr>
        <w:t xml:space="preserve">  </w:t>
      </w:r>
      <w:r w:rsidR="00912A1D">
        <w:rPr>
          <w:rFonts w:asciiTheme="minorHAnsi" w:hAnsiTheme="minorHAnsi" w:cs="Calibri"/>
          <w:szCs w:val="24"/>
        </w:rPr>
        <w:t xml:space="preserve">Landscaping costs were budgeted in the $1,641,000.  </w:t>
      </w:r>
      <w:r w:rsidR="000447D4">
        <w:rPr>
          <w:rFonts w:asciiTheme="minorHAnsi" w:hAnsiTheme="minorHAnsi" w:cs="Calibri"/>
          <w:szCs w:val="24"/>
        </w:rPr>
        <w:t>The original budget of $1.9 million has not changed since the beginning of the project.</w:t>
      </w:r>
    </w:p>
    <w:p w:rsidR="009E334D" w:rsidRPr="00C3600B" w:rsidRDefault="009E334D" w:rsidP="00C3600B">
      <w:pPr>
        <w:widowControl w:val="0"/>
        <w:jc w:val="left"/>
        <w:outlineLvl w:val="0"/>
        <w:rPr>
          <w:rFonts w:asciiTheme="minorHAnsi" w:hAnsiTheme="minorHAnsi" w:cs="Calibri"/>
          <w:szCs w:val="24"/>
        </w:rPr>
      </w:pPr>
    </w:p>
    <w:p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rsidR="00C73865" w:rsidRDefault="00C73865" w:rsidP="00C73865">
      <w:pPr>
        <w:widowControl w:val="0"/>
        <w:jc w:val="center"/>
        <w:outlineLvl w:val="0"/>
        <w:rPr>
          <w:rFonts w:asciiTheme="majorHAnsi" w:hAnsiTheme="majorHAnsi" w:cs="Calibri"/>
          <w:b/>
          <w:szCs w:val="24"/>
          <w:u w:val="single"/>
        </w:rPr>
      </w:pPr>
    </w:p>
    <w:p w:rsidR="009E053A" w:rsidRDefault="00361FC2" w:rsidP="009E053A">
      <w:pPr>
        <w:pStyle w:val="ListParagraph"/>
        <w:numPr>
          <w:ilvl w:val="0"/>
          <w:numId w:val="38"/>
        </w:numPr>
        <w:ind w:left="1440" w:right="-43"/>
        <w:contextualSpacing w:val="0"/>
        <w:rPr>
          <w:rFonts w:asciiTheme="minorHAnsi" w:hAnsiTheme="minorHAnsi" w:cstheme="minorHAnsi"/>
          <w:szCs w:val="24"/>
        </w:rPr>
      </w:pPr>
      <w:r>
        <w:rPr>
          <w:rFonts w:asciiTheme="minorHAnsi" w:hAnsiTheme="minorHAnsi" w:cstheme="minorHAnsi"/>
          <w:szCs w:val="24"/>
        </w:rPr>
        <w:t>December 12</w:t>
      </w:r>
      <w:r w:rsidR="009E053A">
        <w:rPr>
          <w:rFonts w:asciiTheme="minorHAnsi" w:hAnsiTheme="minorHAnsi" w:cstheme="minorHAnsi"/>
          <w:szCs w:val="24"/>
        </w:rPr>
        <w:t>, 2019, Public Forum Minutes</w:t>
      </w:r>
    </w:p>
    <w:p w:rsidR="009E053A" w:rsidRDefault="00361FC2" w:rsidP="009E053A">
      <w:pPr>
        <w:pStyle w:val="ListParagraph"/>
        <w:numPr>
          <w:ilvl w:val="0"/>
          <w:numId w:val="38"/>
        </w:numPr>
        <w:ind w:left="1440" w:right="-43"/>
        <w:contextualSpacing w:val="0"/>
        <w:rPr>
          <w:rFonts w:asciiTheme="minorHAnsi" w:hAnsiTheme="minorHAnsi" w:cstheme="minorHAnsi"/>
          <w:szCs w:val="24"/>
        </w:rPr>
      </w:pPr>
      <w:r>
        <w:rPr>
          <w:rFonts w:asciiTheme="minorHAnsi" w:hAnsiTheme="minorHAnsi" w:cstheme="minorHAnsi"/>
          <w:szCs w:val="24"/>
        </w:rPr>
        <w:t>December 12</w:t>
      </w:r>
      <w:r w:rsidR="009E053A">
        <w:rPr>
          <w:rFonts w:asciiTheme="minorHAnsi" w:hAnsiTheme="minorHAnsi" w:cstheme="minorHAnsi"/>
          <w:szCs w:val="24"/>
        </w:rPr>
        <w:t>, 2019, Town Council Minutes</w:t>
      </w:r>
    </w:p>
    <w:p w:rsidR="003335EE" w:rsidRDefault="003335EE" w:rsidP="003335EE">
      <w:pPr>
        <w:ind w:right="-43"/>
        <w:rPr>
          <w:rFonts w:asciiTheme="minorHAnsi" w:hAnsiTheme="minorHAnsi" w:cstheme="minorHAnsi"/>
          <w:szCs w:val="24"/>
        </w:rPr>
      </w:pPr>
    </w:p>
    <w:p w:rsidR="009E053A" w:rsidRDefault="009E053A" w:rsidP="00C3600B">
      <w:pPr>
        <w:ind w:left="1080" w:right="-43"/>
        <w:rPr>
          <w:rFonts w:asciiTheme="minorHAnsi" w:hAnsiTheme="minorHAnsi" w:cstheme="minorHAnsi"/>
          <w:szCs w:val="24"/>
        </w:rPr>
      </w:pPr>
    </w:p>
    <w:p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rsidR="00640557" w:rsidRDefault="00640557" w:rsidP="00640557">
      <w:pPr>
        <w:widowControl w:val="0"/>
        <w:jc w:val="left"/>
        <w:outlineLvl w:val="0"/>
        <w:rPr>
          <w:rFonts w:asciiTheme="minorHAnsi" w:hAnsiTheme="minorHAnsi" w:cs="Calibri"/>
          <w:szCs w:val="24"/>
        </w:rPr>
      </w:pPr>
    </w:p>
    <w:p w:rsidR="008A34B9" w:rsidRDefault="00EA3A2E" w:rsidP="00640557">
      <w:pPr>
        <w:widowControl w:val="0"/>
        <w:jc w:val="left"/>
        <w:outlineLvl w:val="0"/>
        <w:rPr>
          <w:rFonts w:asciiTheme="minorHAnsi" w:hAnsiTheme="minorHAnsi" w:cs="Calibri"/>
          <w:szCs w:val="24"/>
        </w:rPr>
      </w:pPr>
      <w:r>
        <w:rPr>
          <w:rFonts w:asciiTheme="minorHAnsi" w:hAnsiTheme="minorHAnsi" w:cs="Calibri"/>
          <w:szCs w:val="24"/>
        </w:rPr>
        <w:t xml:space="preserve">Mr. </w:t>
      </w:r>
      <w:r w:rsidR="00912A1D">
        <w:rPr>
          <w:rFonts w:asciiTheme="minorHAnsi" w:hAnsiTheme="minorHAnsi" w:cs="Calibri"/>
          <w:szCs w:val="24"/>
        </w:rPr>
        <w:t xml:space="preserve">Carmichael </w:t>
      </w:r>
      <w:r w:rsidR="000447D4">
        <w:rPr>
          <w:rFonts w:asciiTheme="minorHAnsi" w:hAnsiTheme="minorHAnsi" w:cs="Calibri"/>
          <w:szCs w:val="24"/>
        </w:rPr>
        <w:t>stated that since Tropical Storm Alberto came through Town Greybeard Trail has been compromised and it is a significant public safety issue.  The detour has been a work in progress.  The timed light control system did not work due to the topography in Montreat but the engineer worked on two separate lights working on their own timers.  The upper light on Nesbitt lasts about 4 minutes and the one on the lower end lasts about 6 minutes.  The contractor is working on it daily to ensure the safety of all people who travel Greybeard Trail.  Mr. Carmichael strongly suggested not running the lights to ensure safety of all Montreat residents and visitors.  The project</w:t>
      </w:r>
      <w:r w:rsidR="00C6380E">
        <w:rPr>
          <w:rFonts w:asciiTheme="minorHAnsi" w:hAnsiTheme="minorHAnsi" w:cs="Calibri"/>
          <w:szCs w:val="24"/>
        </w:rPr>
        <w:t xml:space="preserve"> has slowed down due to weather concerns as well as other factors such as the size of boulders they are pulling out of the stream.  It looks like it will remain closed for the full 90 days of the project and then the road will be reopened with gravel only until the road is paved again in April.  There are two types of reflectors that will be installed:  flashing lights to alert people at night and reflectors alongside the steeper hills and sharper curves.  </w:t>
      </w:r>
    </w:p>
    <w:p w:rsidR="003335EE" w:rsidRDefault="003335EE" w:rsidP="00640557">
      <w:pPr>
        <w:widowControl w:val="0"/>
        <w:jc w:val="left"/>
        <w:outlineLvl w:val="0"/>
        <w:rPr>
          <w:rFonts w:asciiTheme="minorHAnsi" w:hAnsiTheme="minorHAnsi" w:cs="Calibri"/>
          <w:szCs w:val="24"/>
        </w:rPr>
      </w:pPr>
    </w:p>
    <w:p w:rsidR="00C6380E" w:rsidRDefault="00C6380E" w:rsidP="00640557">
      <w:pPr>
        <w:widowControl w:val="0"/>
        <w:jc w:val="left"/>
        <w:outlineLvl w:val="0"/>
        <w:rPr>
          <w:rFonts w:asciiTheme="minorHAnsi" w:hAnsiTheme="minorHAnsi" w:cs="Calibri"/>
          <w:szCs w:val="24"/>
        </w:rPr>
      </w:pPr>
    </w:p>
    <w:p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lastRenderedPageBreak/>
        <w:t>Administrative Reports</w:t>
      </w:r>
    </w:p>
    <w:p w:rsidR="00F45064" w:rsidRDefault="00F45064" w:rsidP="00F45064">
      <w:pPr>
        <w:widowControl w:val="0"/>
        <w:jc w:val="center"/>
        <w:outlineLvl w:val="0"/>
        <w:rPr>
          <w:rFonts w:asciiTheme="majorHAnsi" w:hAnsiTheme="majorHAnsi" w:cs="Calibri"/>
          <w:b/>
          <w:szCs w:val="24"/>
          <w:u w:val="single"/>
        </w:rPr>
      </w:pP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rsidR="003335EE" w:rsidRDefault="003335EE"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Finance-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rsidR="001751AB" w:rsidRDefault="001751AB"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rsidR="00A81078" w:rsidRDefault="00A81078" w:rsidP="00A81078">
      <w:pPr>
        <w:widowControl w:val="0"/>
        <w:jc w:val="left"/>
        <w:outlineLvl w:val="0"/>
        <w:rPr>
          <w:rFonts w:asciiTheme="minorHAnsi" w:hAnsiTheme="minorHAnsi" w:cs="Calibri"/>
          <w:szCs w:val="24"/>
        </w:rPr>
      </w:pPr>
    </w:p>
    <w:p w:rsidR="003B19D3" w:rsidRPr="003B19D3" w:rsidRDefault="003B19D3" w:rsidP="00A81078">
      <w:pPr>
        <w:widowControl w:val="0"/>
        <w:jc w:val="left"/>
        <w:outlineLvl w:val="0"/>
        <w:rPr>
          <w:rFonts w:asciiTheme="minorHAnsi" w:hAnsiTheme="minorHAnsi" w:cs="Calibri"/>
          <w:szCs w:val="24"/>
        </w:rPr>
      </w:pPr>
      <w:r>
        <w:rPr>
          <w:rFonts w:asciiTheme="minorHAnsi" w:hAnsiTheme="minorHAnsi" w:cs="Calibri"/>
          <w:szCs w:val="24"/>
        </w:rPr>
        <w:t>Commissioner Widmer questioned why on the General fund and Water fund are showing 54% short on collected amounts for General Fund and 25% short on collected amounts for Water Fund.  Ms. Carrasquillo stated that it was primarily the ad valorem taxes that are paid largely in September and then another large influx towards the end of January that is affecting the general fund.  Mr. Carmichael will get back to the Commission about the difference in the Water Fund.  Commissioner Lentz asked for an update on Suwannee Road and Mr. Carmichael briefly reviewed the problem and advised that the affected area encompasses three properties and title searches have been difficult.  The title search has been completed by the Town Attorney and we are working on the next step of an easement.  Commissioner Widmer asked for an update on the Public Works Building.  Mr. Creasman stated that grading will begin on January 10</w:t>
      </w:r>
      <w:r w:rsidRPr="003B19D3">
        <w:rPr>
          <w:rFonts w:asciiTheme="minorHAnsi" w:hAnsiTheme="minorHAnsi" w:cs="Calibri"/>
          <w:szCs w:val="24"/>
          <w:vertAlign w:val="superscript"/>
        </w:rPr>
        <w:t>th</w:t>
      </w:r>
      <w:r>
        <w:rPr>
          <w:rFonts w:asciiTheme="minorHAnsi" w:hAnsiTheme="minorHAnsi" w:cs="Calibri"/>
          <w:szCs w:val="24"/>
        </w:rPr>
        <w:t xml:space="preserve"> with footers to follow next week.</w:t>
      </w:r>
    </w:p>
    <w:p w:rsidR="00F45064" w:rsidRPr="00F45064" w:rsidRDefault="005D0E81" w:rsidP="003B19D3">
      <w:pPr>
        <w:widowControl w:val="0"/>
        <w:jc w:val="left"/>
        <w:outlineLvl w:val="0"/>
        <w:rPr>
          <w:rFonts w:asciiTheme="minorHAnsi" w:hAnsiTheme="minorHAnsi" w:cs="Calibri"/>
          <w:szCs w:val="24"/>
        </w:rPr>
      </w:pPr>
      <w:r>
        <w:rPr>
          <w:rFonts w:asciiTheme="minorHAnsi" w:hAnsiTheme="minorHAnsi" w:cs="Calibri"/>
          <w:szCs w:val="24"/>
        </w:rPr>
        <w:t xml:space="preserve"> </w:t>
      </w:r>
    </w:p>
    <w:p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rsidR="00931519" w:rsidRDefault="00931519" w:rsidP="00EE532F">
      <w:pPr>
        <w:ind w:left="360" w:right="-36" w:hanging="360"/>
        <w:jc w:val="center"/>
        <w:rPr>
          <w:rFonts w:asciiTheme="minorHAnsi" w:hAnsiTheme="minorHAnsi" w:cs="Calibri"/>
          <w:szCs w:val="24"/>
        </w:rPr>
      </w:pPr>
    </w:p>
    <w:p w:rsidR="00931519" w:rsidRDefault="00F47055" w:rsidP="00F47055">
      <w:pPr>
        <w:ind w:right="-36"/>
        <w:rPr>
          <w:rFonts w:asciiTheme="minorHAnsi" w:hAnsiTheme="minorHAnsi" w:cs="Calibri"/>
          <w:szCs w:val="24"/>
        </w:rPr>
      </w:pPr>
      <w:r>
        <w:rPr>
          <w:rFonts w:asciiTheme="minorHAnsi" w:hAnsiTheme="minorHAnsi" w:cs="Calibri"/>
          <w:szCs w:val="24"/>
        </w:rPr>
        <w:t xml:space="preserve">Mrs. Clare Frist of 98 Frist Road stated that a house on North Carolina Terrace near Convocation Hall looked to be recently burned.  Mr. Wade Burns </w:t>
      </w:r>
      <w:r w:rsidR="00B0118A">
        <w:rPr>
          <w:rFonts w:asciiTheme="minorHAnsi" w:hAnsiTheme="minorHAnsi" w:cs="Calibri"/>
          <w:szCs w:val="24"/>
        </w:rPr>
        <w:t>stated that a tree fell on the back of the house and the Flowers family recently purchased the house and are going to remodel it soon.</w:t>
      </w:r>
      <w:r>
        <w:rPr>
          <w:rFonts w:asciiTheme="minorHAnsi" w:hAnsiTheme="minorHAnsi" w:cs="Calibri"/>
          <w:szCs w:val="24"/>
        </w:rPr>
        <w:t xml:space="preserve"> </w:t>
      </w:r>
    </w:p>
    <w:p w:rsidR="00931519" w:rsidRDefault="00931519" w:rsidP="00EE532F">
      <w:pPr>
        <w:ind w:left="360" w:right="-36" w:hanging="360"/>
        <w:jc w:val="center"/>
        <w:rPr>
          <w:rFonts w:asciiTheme="minorHAnsi" w:hAnsiTheme="minorHAnsi" w:cs="Calibri"/>
          <w:szCs w:val="24"/>
        </w:rPr>
      </w:pPr>
    </w:p>
    <w:p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rsidR="00EE532F" w:rsidRDefault="00EE532F" w:rsidP="00EE532F">
      <w:pPr>
        <w:ind w:left="360" w:right="-36" w:hanging="360"/>
        <w:jc w:val="center"/>
        <w:rPr>
          <w:rFonts w:asciiTheme="majorHAnsi" w:hAnsiTheme="majorHAnsi"/>
          <w:b/>
          <w:bCs/>
          <w:szCs w:val="24"/>
          <w:u w:val="single"/>
        </w:rPr>
      </w:pPr>
    </w:p>
    <w:p w:rsidR="00850387" w:rsidRPr="00850387" w:rsidRDefault="00544747" w:rsidP="00850387">
      <w:pPr>
        <w:ind w:left="360" w:right="-36" w:hanging="360"/>
        <w:jc w:val="left"/>
        <w:rPr>
          <w:rFonts w:asciiTheme="minorHAnsi" w:hAnsiTheme="minorHAnsi"/>
          <w:bCs/>
          <w:szCs w:val="24"/>
        </w:rPr>
      </w:pPr>
      <w:r>
        <w:rPr>
          <w:rFonts w:asciiTheme="minorHAnsi" w:hAnsiTheme="minorHAnsi"/>
          <w:bCs/>
          <w:szCs w:val="24"/>
        </w:rPr>
        <w:t>There w</w:t>
      </w:r>
      <w:r w:rsidR="00B76B2A">
        <w:rPr>
          <w:rFonts w:asciiTheme="minorHAnsi" w:hAnsiTheme="minorHAnsi"/>
          <w:bCs/>
          <w:szCs w:val="24"/>
        </w:rPr>
        <w:t>as no old business to discuss.</w:t>
      </w:r>
      <w:r w:rsidR="00EA3A2E">
        <w:rPr>
          <w:rFonts w:asciiTheme="minorHAnsi" w:hAnsiTheme="minorHAnsi"/>
          <w:bCs/>
          <w:szCs w:val="24"/>
        </w:rPr>
        <w:t xml:space="preserve">  </w:t>
      </w:r>
    </w:p>
    <w:p w:rsidR="00EE532F" w:rsidRPr="00EE532F" w:rsidRDefault="00EE532F" w:rsidP="00C67CD1">
      <w:pPr>
        <w:ind w:right="-36"/>
        <w:jc w:val="left"/>
        <w:rPr>
          <w:rFonts w:asciiTheme="minorHAnsi" w:hAnsiTheme="minorHAnsi"/>
          <w:bCs/>
          <w:szCs w:val="24"/>
        </w:rPr>
      </w:pPr>
    </w:p>
    <w:p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rsidR="00525656" w:rsidRDefault="00525656" w:rsidP="004A2F28">
      <w:pPr>
        <w:widowControl w:val="0"/>
        <w:jc w:val="center"/>
        <w:outlineLvl w:val="0"/>
        <w:rPr>
          <w:rFonts w:ascii="Cambria" w:hAnsi="Cambria" w:cs="Calibri"/>
          <w:b/>
          <w:bCs/>
          <w:szCs w:val="24"/>
          <w:u w:val="single"/>
        </w:rPr>
      </w:pPr>
    </w:p>
    <w:p w:rsidR="00B0118A" w:rsidRPr="00B0118A" w:rsidRDefault="003F2575" w:rsidP="00B0118A">
      <w:pPr>
        <w:pStyle w:val="ListParagraph"/>
        <w:numPr>
          <w:ilvl w:val="0"/>
          <w:numId w:val="34"/>
        </w:numPr>
        <w:rPr>
          <w:u w:val="single"/>
        </w:rPr>
      </w:pPr>
      <w:r>
        <w:t xml:space="preserve"> </w:t>
      </w:r>
      <w:r w:rsidR="00B0118A">
        <w:rPr>
          <w:u w:val="single"/>
        </w:rPr>
        <w:t>Nominations and Debate for Membership to Board of Adjustment:</w:t>
      </w:r>
      <w:r w:rsidR="00B0118A">
        <w:t xml:space="preserve">  Mayor Helms advised that Margaret Waterstradt wanted to move from a regular member position to an alternate position.  Commissioner Alexander moved to approve Margaret </w:t>
      </w:r>
      <w:proofErr w:type="spellStart"/>
      <w:r w:rsidR="00B0118A">
        <w:t>Waterstradt’s</w:t>
      </w:r>
      <w:proofErr w:type="spellEnd"/>
      <w:r w:rsidR="00B0118A">
        <w:t xml:space="preserve"> request to move from a regular member position to an alternate position.  Commissioner Fouche seconded and the motion carried 5/0.  Commissioner Widmer moved to appoint Bill Solomon to the Board of Adjustment as a regular member for three years to expire on January 2, 2023.  Mayor Pro Tem Otto seconded and the motion carried 5/0.</w:t>
      </w:r>
    </w:p>
    <w:p w:rsidR="003F2575" w:rsidRDefault="003F2575" w:rsidP="003F2575"/>
    <w:p w:rsidR="0070678D" w:rsidRPr="00693C84" w:rsidRDefault="0070678D" w:rsidP="00B0118A">
      <w:pPr>
        <w:rPr>
          <w:u w:val="single"/>
        </w:rPr>
      </w:pPr>
    </w:p>
    <w:p w:rsidR="004E1940" w:rsidRPr="00B237DC" w:rsidRDefault="007F259F" w:rsidP="00B237DC">
      <w:pPr>
        <w:pStyle w:val="ListParagraph"/>
        <w:ind w:left="435"/>
        <w:jc w:val="center"/>
        <w:rPr>
          <w:rFonts w:asciiTheme="majorHAnsi" w:hAnsiTheme="majorHAnsi"/>
          <w:b/>
          <w:u w:val="single"/>
        </w:rPr>
      </w:pPr>
      <w:r w:rsidRPr="00B237DC">
        <w:rPr>
          <w:rFonts w:asciiTheme="majorHAnsi" w:hAnsiTheme="majorHAnsi"/>
          <w:b/>
          <w:u w:val="single"/>
        </w:rPr>
        <w:lastRenderedPageBreak/>
        <w:t>P</w:t>
      </w:r>
      <w:r w:rsidR="004E1940" w:rsidRPr="00B237DC">
        <w:rPr>
          <w:rFonts w:asciiTheme="majorHAnsi" w:hAnsiTheme="majorHAnsi"/>
          <w:b/>
          <w:u w:val="single"/>
        </w:rPr>
        <w:t>ublic Comment</w:t>
      </w:r>
    </w:p>
    <w:p w:rsidR="004E1940" w:rsidRDefault="004E1940" w:rsidP="004E1940">
      <w:pPr>
        <w:jc w:val="left"/>
        <w:rPr>
          <w:rFonts w:asciiTheme="majorHAnsi" w:hAnsiTheme="majorHAnsi"/>
          <w:b/>
          <w:u w:val="single"/>
        </w:rPr>
      </w:pPr>
    </w:p>
    <w:p w:rsidR="00CE637B" w:rsidRDefault="00B0118A" w:rsidP="00D03A6C">
      <w:pPr>
        <w:jc w:val="left"/>
        <w:rPr>
          <w:rFonts w:asciiTheme="minorHAnsi" w:hAnsiTheme="minorHAnsi"/>
        </w:rPr>
      </w:pPr>
      <w:r>
        <w:rPr>
          <w:rFonts w:asciiTheme="minorHAnsi" w:hAnsiTheme="minorHAnsi"/>
        </w:rPr>
        <w:t>No Public Comment at this time.</w:t>
      </w:r>
    </w:p>
    <w:p w:rsidR="00B0118A" w:rsidRDefault="00B0118A" w:rsidP="00D03A6C">
      <w:pPr>
        <w:jc w:val="left"/>
        <w:rPr>
          <w:rFonts w:asciiTheme="minorHAnsi" w:hAnsiTheme="minorHAnsi"/>
        </w:rPr>
      </w:pPr>
    </w:p>
    <w:p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rsidR="00292F90" w:rsidRDefault="00292F90" w:rsidP="00D03A6C">
      <w:pPr>
        <w:jc w:val="left"/>
        <w:rPr>
          <w:rFonts w:asciiTheme="minorHAnsi" w:hAnsiTheme="minorHAnsi"/>
        </w:rPr>
      </w:pPr>
    </w:p>
    <w:p w:rsidR="006D1525" w:rsidRDefault="00B0118A" w:rsidP="00EB0455">
      <w:pPr>
        <w:jc w:val="left"/>
        <w:rPr>
          <w:rFonts w:asciiTheme="minorHAnsi" w:hAnsiTheme="minorHAnsi"/>
        </w:rPr>
      </w:pPr>
      <w:r>
        <w:rPr>
          <w:rFonts w:asciiTheme="minorHAnsi" w:hAnsiTheme="minorHAnsi"/>
        </w:rPr>
        <w:t xml:space="preserve">No Commissioner Communications at this time.  </w:t>
      </w:r>
    </w:p>
    <w:p w:rsidR="006D1525" w:rsidRDefault="006D1525" w:rsidP="00EB0455">
      <w:pPr>
        <w:jc w:val="left"/>
        <w:rPr>
          <w:rFonts w:asciiTheme="minorHAnsi" w:hAnsiTheme="minorHAnsi"/>
        </w:rPr>
      </w:pPr>
    </w:p>
    <w:p w:rsidR="00612A21" w:rsidRDefault="00D05995" w:rsidP="00D05995">
      <w:pPr>
        <w:jc w:val="center"/>
        <w:rPr>
          <w:rFonts w:asciiTheme="majorHAnsi" w:hAnsiTheme="majorHAnsi"/>
          <w:b/>
          <w:u w:val="single"/>
        </w:rPr>
      </w:pPr>
      <w:r>
        <w:rPr>
          <w:rFonts w:asciiTheme="majorHAnsi" w:hAnsiTheme="majorHAnsi"/>
          <w:b/>
          <w:u w:val="single"/>
        </w:rPr>
        <w:t>Meeting Dates</w:t>
      </w:r>
    </w:p>
    <w:p w:rsidR="00D05995" w:rsidRDefault="00D05995" w:rsidP="00D05995">
      <w:pPr>
        <w:jc w:val="center"/>
        <w:rPr>
          <w:rFonts w:asciiTheme="majorHAnsi" w:hAnsiTheme="majorHAnsi"/>
          <w:b/>
          <w:u w:val="single"/>
        </w:rPr>
      </w:pPr>
    </w:p>
    <w:tbl>
      <w:tblPr>
        <w:tblStyle w:val="TableGrid"/>
        <w:tblW w:w="0" w:type="auto"/>
        <w:tblLook w:val="04A0" w:firstRow="1" w:lastRow="0" w:firstColumn="1" w:lastColumn="0" w:noHBand="0" w:noVBand="1"/>
      </w:tblPr>
      <w:tblGrid>
        <w:gridCol w:w="4995"/>
        <w:gridCol w:w="4923"/>
      </w:tblGrid>
      <w:tr w:rsidR="00D05995" w:rsidTr="006D088E">
        <w:tc>
          <w:tcPr>
            <w:tcW w:w="4995" w:type="dxa"/>
          </w:tcPr>
          <w:p w:rsidR="00D05995" w:rsidRDefault="008C25D0" w:rsidP="00D05995">
            <w:pPr>
              <w:jc w:val="left"/>
              <w:rPr>
                <w:rFonts w:asciiTheme="minorHAnsi" w:hAnsiTheme="minorHAnsi"/>
              </w:rPr>
            </w:pPr>
            <w:r>
              <w:rPr>
                <w:rFonts w:asciiTheme="minorHAnsi" w:hAnsiTheme="minorHAnsi"/>
              </w:rPr>
              <w:t>Montreat Planning &amp; Zoning Commission</w:t>
            </w:r>
            <w:r w:rsidR="00DA3D1C">
              <w:rPr>
                <w:rFonts w:asciiTheme="minorHAnsi" w:hAnsiTheme="minorHAnsi"/>
              </w:rPr>
              <w:t>:</w:t>
            </w:r>
          </w:p>
        </w:tc>
        <w:tc>
          <w:tcPr>
            <w:tcW w:w="4923" w:type="dxa"/>
          </w:tcPr>
          <w:p w:rsidR="00DA3D1C" w:rsidRDefault="00B0118A" w:rsidP="006D088E">
            <w:pPr>
              <w:jc w:val="right"/>
              <w:rPr>
                <w:rFonts w:asciiTheme="minorHAnsi" w:hAnsiTheme="minorHAnsi"/>
              </w:rPr>
            </w:pPr>
            <w:r>
              <w:rPr>
                <w:rFonts w:asciiTheme="minorHAnsi" w:hAnsiTheme="minorHAnsi"/>
              </w:rPr>
              <w:t>Thursday, January 16</w:t>
            </w:r>
            <w:r w:rsidR="00071D95">
              <w:rPr>
                <w:rFonts w:asciiTheme="minorHAnsi" w:hAnsiTheme="minorHAnsi"/>
              </w:rPr>
              <w:t>, 2019</w:t>
            </w:r>
          </w:p>
          <w:p w:rsidR="00071D95" w:rsidRDefault="008C25D0" w:rsidP="006D088E">
            <w:pPr>
              <w:jc w:val="right"/>
              <w:rPr>
                <w:rFonts w:asciiTheme="minorHAnsi" w:hAnsiTheme="minorHAnsi"/>
              </w:rPr>
            </w:pPr>
            <w:r>
              <w:rPr>
                <w:rFonts w:asciiTheme="minorHAnsi" w:hAnsiTheme="minorHAnsi"/>
              </w:rPr>
              <w:t>Walkup Building</w:t>
            </w:r>
          </w:p>
          <w:p w:rsidR="00071D95" w:rsidRDefault="008C25D0" w:rsidP="006D088E">
            <w:pPr>
              <w:jc w:val="right"/>
              <w:rPr>
                <w:rFonts w:asciiTheme="minorHAnsi" w:hAnsiTheme="minorHAnsi"/>
              </w:rPr>
            </w:pPr>
            <w:r>
              <w:rPr>
                <w:rFonts w:asciiTheme="minorHAnsi" w:hAnsiTheme="minorHAnsi"/>
              </w:rPr>
              <w:t>10</w:t>
            </w:r>
            <w:r w:rsidR="003559CE">
              <w:rPr>
                <w:rFonts w:asciiTheme="minorHAnsi" w:hAnsiTheme="minorHAnsi"/>
              </w:rPr>
              <w:t>:30 a</w:t>
            </w:r>
            <w:r w:rsidR="00071D95">
              <w:rPr>
                <w:rFonts w:asciiTheme="minorHAnsi" w:hAnsiTheme="minorHAnsi"/>
              </w:rPr>
              <w:t>.m.</w:t>
            </w:r>
          </w:p>
          <w:p w:rsidR="00D31D10" w:rsidRDefault="00D31D10" w:rsidP="006D088E">
            <w:pPr>
              <w:jc w:val="right"/>
              <w:rPr>
                <w:rFonts w:asciiTheme="minorHAnsi" w:hAnsiTheme="minorHAnsi"/>
              </w:rPr>
            </w:pPr>
          </w:p>
        </w:tc>
      </w:tr>
      <w:tr w:rsidR="00D05995" w:rsidTr="006D088E">
        <w:tc>
          <w:tcPr>
            <w:tcW w:w="4995" w:type="dxa"/>
          </w:tcPr>
          <w:p w:rsidR="00D05995" w:rsidRDefault="006D1525" w:rsidP="00D05995">
            <w:pPr>
              <w:jc w:val="left"/>
              <w:rPr>
                <w:rFonts w:asciiTheme="minorHAnsi" w:hAnsiTheme="minorHAnsi"/>
              </w:rPr>
            </w:pPr>
            <w:r>
              <w:rPr>
                <w:rFonts w:asciiTheme="minorHAnsi" w:hAnsiTheme="minorHAnsi"/>
              </w:rPr>
              <w:t>Town Office Closed</w:t>
            </w:r>
            <w:r w:rsidR="00442ECA">
              <w:rPr>
                <w:rFonts w:asciiTheme="minorHAnsi" w:hAnsiTheme="minorHAnsi"/>
              </w:rPr>
              <w:t>:</w:t>
            </w:r>
          </w:p>
        </w:tc>
        <w:tc>
          <w:tcPr>
            <w:tcW w:w="4923" w:type="dxa"/>
          </w:tcPr>
          <w:p w:rsidR="00A80A55" w:rsidRDefault="00B0118A" w:rsidP="006D1525">
            <w:pPr>
              <w:jc w:val="right"/>
              <w:rPr>
                <w:rFonts w:asciiTheme="minorHAnsi" w:hAnsiTheme="minorHAnsi"/>
              </w:rPr>
            </w:pPr>
            <w:r>
              <w:rPr>
                <w:rFonts w:asciiTheme="minorHAnsi" w:hAnsiTheme="minorHAnsi"/>
              </w:rPr>
              <w:t>Monday, January 20, 2020</w:t>
            </w:r>
          </w:p>
          <w:p w:rsidR="006D1525" w:rsidRDefault="00B0118A" w:rsidP="006D1525">
            <w:pPr>
              <w:jc w:val="right"/>
              <w:rPr>
                <w:rFonts w:asciiTheme="minorHAnsi" w:hAnsiTheme="minorHAnsi"/>
              </w:rPr>
            </w:pPr>
            <w:r>
              <w:rPr>
                <w:rFonts w:asciiTheme="minorHAnsi" w:hAnsiTheme="minorHAnsi"/>
              </w:rPr>
              <w:t xml:space="preserve">Martin Luther King Jr. </w:t>
            </w:r>
            <w:r w:rsidR="006D1525">
              <w:rPr>
                <w:rFonts w:asciiTheme="minorHAnsi" w:hAnsiTheme="minorHAnsi"/>
              </w:rPr>
              <w:t>Holiday</w:t>
            </w:r>
          </w:p>
          <w:p w:rsidR="006D1525" w:rsidRDefault="006D1525" w:rsidP="006D1525">
            <w:pPr>
              <w:jc w:val="right"/>
              <w:rPr>
                <w:rFonts w:asciiTheme="minorHAnsi" w:hAnsiTheme="minorHAnsi"/>
              </w:rPr>
            </w:pPr>
          </w:p>
        </w:tc>
      </w:tr>
      <w:tr w:rsidR="00D05995" w:rsidTr="006D088E">
        <w:trPr>
          <w:trHeight w:val="1124"/>
        </w:trPr>
        <w:tc>
          <w:tcPr>
            <w:tcW w:w="4995" w:type="dxa"/>
          </w:tcPr>
          <w:p w:rsidR="00D05995" w:rsidRDefault="00B0118A" w:rsidP="00D05995">
            <w:pPr>
              <w:jc w:val="left"/>
              <w:rPr>
                <w:rFonts w:asciiTheme="minorHAnsi" w:hAnsiTheme="minorHAnsi"/>
              </w:rPr>
            </w:pPr>
            <w:r>
              <w:rPr>
                <w:rFonts w:asciiTheme="minorHAnsi" w:hAnsiTheme="minorHAnsi"/>
              </w:rPr>
              <w:t>Sanitation Services Resume:</w:t>
            </w:r>
          </w:p>
        </w:tc>
        <w:tc>
          <w:tcPr>
            <w:tcW w:w="4923" w:type="dxa"/>
          </w:tcPr>
          <w:p w:rsidR="006D1525" w:rsidRDefault="00B0118A" w:rsidP="00522FF4">
            <w:pPr>
              <w:jc w:val="right"/>
              <w:rPr>
                <w:rFonts w:asciiTheme="minorHAnsi" w:hAnsiTheme="minorHAnsi"/>
              </w:rPr>
            </w:pPr>
            <w:r>
              <w:rPr>
                <w:rFonts w:asciiTheme="minorHAnsi" w:hAnsiTheme="minorHAnsi"/>
              </w:rPr>
              <w:t>Tuesday, January 21, 20</w:t>
            </w:r>
          </w:p>
        </w:tc>
      </w:tr>
      <w:tr w:rsidR="00D05995" w:rsidTr="006D088E">
        <w:tc>
          <w:tcPr>
            <w:tcW w:w="4995" w:type="dxa"/>
          </w:tcPr>
          <w:p w:rsidR="00D05995" w:rsidRDefault="006D1525" w:rsidP="00B0118A">
            <w:pPr>
              <w:jc w:val="left"/>
              <w:rPr>
                <w:rFonts w:asciiTheme="minorHAnsi" w:hAnsiTheme="minorHAnsi"/>
              </w:rPr>
            </w:pPr>
            <w:r>
              <w:rPr>
                <w:rFonts w:asciiTheme="minorHAnsi" w:hAnsiTheme="minorHAnsi"/>
              </w:rPr>
              <w:t xml:space="preserve">Montreat </w:t>
            </w:r>
            <w:r w:rsidR="00B0118A">
              <w:rPr>
                <w:rFonts w:asciiTheme="minorHAnsi" w:hAnsiTheme="minorHAnsi"/>
              </w:rPr>
              <w:t>Tree Board:</w:t>
            </w:r>
          </w:p>
        </w:tc>
        <w:tc>
          <w:tcPr>
            <w:tcW w:w="4923" w:type="dxa"/>
          </w:tcPr>
          <w:p w:rsidR="006D1525" w:rsidRDefault="00B0118A" w:rsidP="006D1525">
            <w:pPr>
              <w:jc w:val="right"/>
              <w:rPr>
                <w:rFonts w:asciiTheme="minorHAnsi" w:hAnsiTheme="minorHAnsi"/>
              </w:rPr>
            </w:pPr>
            <w:r>
              <w:rPr>
                <w:rFonts w:asciiTheme="minorHAnsi" w:hAnsiTheme="minorHAnsi"/>
              </w:rPr>
              <w:t>Tuesday, January 28, 2020</w:t>
            </w:r>
          </w:p>
          <w:p w:rsidR="00B0118A" w:rsidRDefault="00B0118A" w:rsidP="006D1525">
            <w:pPr>
              <w:jc w:val="right"/>
              <w:rPr>
                <w:rFonts w:asciiTheme="minorHAnsi" w:hAnsiTheme="minorHAnsi"/>
              </w:rPr>
            </w:pPr>
            <w:r>
              <w:rPr>
                <w:rFonts w:asciiTheme="minorHAnsi" w:hAnsiTheme="minorHAnsi"/>
              </w:rPr>
              <w:t>Town Services Building</w:t>
            </w:r>
          </w:p>
          <w:p w:rsidR="00B0118A" w:rsidRDefault="00B0118A" w:rsidP="006D1525">
            <w:pPr>
              <w:jc w:val="right"/>
              <w:rPr>
                <w:rFonts w:asciiTheme="minorHAnsi" w:hAnsiTheme="minorHAnsi"/>
              </w:rPr>
            </w:pPr>
            <w:r>
              <w:rPr>
                <w:rFonts w:asciiTheme="minorHAnsi" w:hAnsiTheme="minorHAnsi"/>
              </w:rPr>
              <w:t>9:30 a.m.</w:t>
            </w:r>
          </w:p>
          <w:p w:rsidR="006D1525" w:rsidRDefault="006D1525" w:rsidP="006D1525">
            <w:pPr>
              <w:jc w:val="right"/>
              <w:rPr>
                <w:rFonts w:asciiTheme="minorHAnsi" w:hAnsiTheme="minorHAnsi"/>
              </w:rPr>
            </w:pPr>
          </w:p>
        </w:tc>
      </w:tr>
      <w:tr w:rsidR="00522FF4" w:rsidTr="008C25D0">
        <w:trPr>
          <w:trHeight w:val="70"/>
        </w:trPr>
        <w:tc>
          <w:tcPr>
            <w:tcW w:w="4995" w:type="dxa"/>
          </w:tcPr>
          <w:p w:rsidR="00522FF4" w:rsidRDefault="00B0118A" w:rsidP="00D05995">
            <w:pPr>
              <w:jc w:val="left"/>
              <w:rPr>
                <w:rFonts w:asciiTheme="minorHAnsi" w:hAnsiTheme="minorHAnsi"/>
              </w:rPr>
            </w:pPr>
            <w:r>
              <w:rPr>
                <w:rFonts w:asciiTheme="minorHAnsi" w:hAnsiTheme="minorHAnsi"/>
              </w:rPr>
              <w:t xml:space="preserve">Montreat </w:t>
            </w:r>
            <w:proofErr w:type="spellStart"/>
            <w:r>
              <w:rPr>
                <w:rFonts w:asciiTheme="minorHAnsi" w:hAnsiTheme="minorHAnsi"/>
              </w:rPr>
              <w:t>Landcare</w:t>
            </w:r>
            <w:proofErr w:type="spellEnd"/>
            <w:r>
              <w:rPr>
                <w:rFonts w:asciiTheme="minorHAnsi" w:hAnsiTheme="minorHAnsi"/>
              </w:rPr>
              <w:t>:</w:t>
            </w:r>
          </w:p>
        </w:tc>
        <w:tc>
          <w:tcPr>
            <w:tcW w:w="4923" w:type="dxa"/>
          </w:tcPr>
          <w:p w:rsidR="006D1525" w:rsidRDefault="00B0118A" w:rsidP="00B0118A">
            <w:pPr>
              <w:jc w:val="right"/>
              <w:rPr>
                <w:rFonts w:asciiTheme="minorHAnsi" w:hAnsiTheme="minorHAnsi"/>
              </w:rPr>
            </w:pPr>
            <w:r>
              <w:rPr>
                <w:rFonts w:asciiTheme="minorHAnsi" w:hAnsiTheme="minorHAnsi"/>
              </w:rPr>
              <w:t>Wednesday, February 5, 2020</w:t>
            </w:r>
          </w:p>
          <w:p w:rsidR="00B0118A" w:rsidRDefault="00B0118A" w:rsidP="00B0118A">
            <w:pPr>
              <w:jc w:val="right"/>
              <w:rPr>
                <w:rFonts w:asciiTheme="minorHAnsi" w:hAnsiTheme="minorHAnsi"/>
              </w:rPr>
            </w:pPr>
            <w:r>
              <w:rPr>
                <w:rFonts w:asciiTheme="minorHAnsi" w:hAnsiTheme="minorHAnsi"/>
              </w:rPr>
              <w:t>Allen Building</w:t>
            </w:r>
          </w:p>
          <w:p w:rsidR="00B0118A" w:rsidRDefault="00B0118A" w:rsidP="00B0118A">
            <w:pPr>
              <w:jc w:val="right"/>
              <w:rPr>
                <w:rFonts w:asciiTheme="minorHAnsi" w:hAnsiTheme="minorHAnsi"/>
              </w:rPr>
            </w:pPr>
            <w:r>
              <w:rPr>
                <w:rFonts w:asciiTheme="minorHAnsi" w:hAnsiTheme="minorHAnsi"/>
              </w:rPr>
              <w:t>Swannanoa Room</w:t>
            </w:r>
          </w:p>
          <w:p w:rsidR="00B0118A" w:rsidRDefault="00B0118A" w:rsidP="00B0118A">
            <w:pPr>
              <w:jc w:val="right"/>
              <w:rPr>
                <w:rFonts w:asciiTheme="minorHAnsi" w:hAnsiTheme="minorHAnsi"/>
              </w:rPr>
            </w:pPr>
            <w:r>
              <w:rPr>
                <w:rFonts w:asciiTheme="minorHAnsi" w:hAnsiTheme="minorHAnsi"/>
              </w:rPr>
              <w:t>9:00 a.m.</w:t>
            </w:r>
          </w:p>
          <w:p w:rsidR="00B0118A" w:rsidRDefault="00B0118A" w:rsidP="00B0118A">
            <w:pPr>
              <w:jc w:val="right"/>
              <w:rPr>
                <w:rFonts w:asciiTheme="minorHAnsi" w:hAnsiTheme="minorHAnsi"/>
              </w:rPr>
            </w:pPr>
          </w:p>
        </w:tc>
      </w:tr>
      <w:tr w:rsidR="008C25D0" w:rsidTr="006D088E">
        <w:tc>
          <w:tcPr>
            <w:tcW w:w="4995" w:type="dxa"/>
          </w:tcPr>
          <w:p w:rsidR="008C25D0" w:rsidRDefault="00B0118A" w:rsidP="00D05995">
            <w:pPr>
              <w:jc w:val="left"/>
              <w:rPr>
                <w:rFonts w:asciiTheme="minorHAnsi" w:hAnsiTheme="minorHAnsi"/>
              </w:rPr>
            </w:pPr>
            <w:r>
              <w:rPr>
                <w:rFonts w:asciiTheme="minorHAnsi" w:hAnsiTheme="minorHAnsi"/>
              </w:rPr>
              <w:t>February Town Council Meeting</w:t>
            </w:r>
            <w:r w:rsidR="00AB116F">
              <w:rPr>
                <w:rFonts w:asciiTheme="minorHAnsi" w:hAnsiTheme="minorHAnsi"/>
              </w:rPr>
              <w:t>:</w:t>
            </w:r>
          </w:p>
        </w:tc>
        <w:tc>
          <w:tcPr>
            <w:tcW w:w="4923" w:type="dxa"/>
          </w:tcPr>
          <w:p w:rsidR="00AB116F" w:rsidRDefault="00B0118A" w:rsidP="00AB116F">
            <w:pPr>
              <w:jc w:val="right"/>
              <w:rPr>
                <w:rFonts w:asciiTheme="minorHAnsi" w:hAnsiTheme="minorHAnsi"/>
              </w:rPr>
            </w:pPr>
            <w:r>
              <w:rPr>
                <w:rFonts w:asciiTheme="minorHAnsi" w:hAnsiTheme="minorHAnsi"/>
              </w:rPr>
              <w:t>Thursday, February 13, 2020</w:t>
            </w:r>
          </w:p>
          <w:p w:rsidR="00B0118A" w:rsidRDefault="00B0118A" w:rsidP="00AB116F">
            <w:pPr>
              <w:jc w:val="right"/>
              <w:rPr>
                <w:rFonts w:asciiTheme="minorHAnsi" w:hAnsiTheme="minorHAnsi"/>
              </w:rPr>
            </w:pPr>
            <w:r>
              <w:rPr>
                <w:rFonts w:asciiTheme="minorHAnsi" w:hAnsiTheme="minorHAnsi"/>
              </w:rPr>
              <w:t>Walkup Building</w:t>
            </w:r>
          </w:p>
          <w:p w:rsidR="00B0118A" w:rsidRDefault="00B0118A" w:rsidP="00B0118A">
            <w:pPr>
              <w:jc w:val="right"/>
              <w:rPr>
                <w:rFonts w:asciiTheme="minorHAnsi" w:hAnsiTheme="minorHAnsi"/>
              </w:rPr>
            </w:pPr>
            <w:r>
              <w:rPr>
                <w:rFonts w:asciiTheme="minorHAnsi" w:hAnsiTheme="minorHAnsi"/>
              </w:rPr>
              <w:t>7:00 p.m.</w:t>
            </w:r>
          </w:p>
          <w:p w:rsidR="00B0118A" w:rsidRPr="00AB116F" w:rsidRDefault="00B0118A" w:rsidP="00B0118A">
            <w:pPr>
              <w:jc w:val="right"/>
              <w:rPr>
                <w:rFonts w:asciiTheme="minorHAnsi" w:hAnsiTheme="minorHAnsi"/>
              </w:rPr>
            </w:pPr>
            <w:r>
              <w:rPr>
                <w:rFonts w:asciiTheme="minorHAnsi" w:hAnsiTheme="minorHAnsi"/>
              </w:rPr>
              <w:t>Public Forum 6:30 p.m.</w:t>
            </w:r>
          </w:p>
          <w:p w:rsidR="00F85A3E" w:rsidRDefault="00F85A3E" w:rsidP="00AB116F">
            <w:pPr>
              <w:jc w:val="right"/>
              <w:rPr>
                <w:rFonts w:asciiTheme="minorHAnsi" w:hAnsiTheme="minorHAnsi"/>
              </w:rPr>
            </w:pPr>
          </w:p>
        </w:tc>
      </w:tr>
      <w:tr w:rsidR="00F85A3E" w:rsidTr="006D088E">
        <w:tc>
          <w:tcPr>
            <w:tcW w:w="4995" w:type="dxa"/>
          </w:tcPr>
          <w:p w:rsidR="00F85A3E" w:rsidRDefault="00F85A3E" w:rsidP="00D05995">
            <w:pPr>
              <w:jc w:val="left"/>
              <w:rPr>
                <w:rFonts w:asciiTheme="minorHAnsi" w:hAnsiTheme="minorHAnsi"/>
              </w:rPr>
            </w:pPr>
            <w:r>
              <w:rPr>
                <w:rFonts w:asciiTheme="minorHAnsi" w:hAnsiTheme="minorHAnsi"/>
              </w:rPr>
              <w:t>Save the Date!</w:t>
            </w:r>
          </w:p>
        </w:tc>
        <w:tc>
          <w:tcPr>
            <w:tcW w:w="4923" w:type="dxa"/>
          </w:tcPr>
          <w:p w:rsidR="00F85A3E" w:rsidRDefault="00F85A3E" w:rsidP="00E779B5">
            <w:pPr>
              <w:jc w:val="right"/>
              <w:rPr>
                <w:rFonts w:asciiTheme="minorHAnsi" w:hAnsiTheme="minorHAnsi"/>
              </w:rPr>
            </w:pPr>
            <w:r>
              <w:rPr>
                <w:rFonts w:asciiTheme="minorHAnsi" w:hAnsiTheme="minorHAnsi"/>
              </w:rPr>
              <w:t>Saturday, April 25, 2020</w:t>
            </w:r>
          </w:p>
          <w:p w:rsidR="00F85A3E" w:rsidRDefault="00F85A3E" w:rsidP="00E779B5">
            <w:pPr>
              <w:jc w:val="right"/>
              <w:rPr>
                <w:rFonts w:asciiTheme="minorHAnsi" w:hAnsiTheme="minorHAnsi"/>
              </w:rPr>
            </w:pPr>
            <w:r>
              <w:rPr>
                <w:rFonts w:asciiTheme="minorHAnsi" w:hAnsiTheme="minorHAnsi"/>
              </w:rPr>
              <w:t>Moore Center Field</w:t>
            </w:r>
          </w:p>
          <w:p w:rsidR="00F85A3E" w:rsidRDefault="00F85A3E" w:rsidP="00E779B5">
            <w:pPr>
              <w:jc w:val="right"/>
              <w:rPr>
                <w:rFonts w:asciiTheme="minorHAnsi" w:hAnsiTheme="minorHAnsi"/>
              </w:rPr>
            </w:pPr>
            <w:r>
              <w:rPr>
                <w:rFonts w:asciiTheme="minorHAnsi" w:hAnsiTheme="minorHAnsi"/>
              </w:rPr>
              <w:t>Native Plant Sale &amp; Arbor Day Celebration</w:t>
            </w:r>
          </w:p>
        </w:tc>
      </w:tr>
    </w:tbl>
    <w:p w:rsidR="00F57D55" w:rsidRDefault="00F57D55" w:rsidP="00F57D55">
      <w:pPr>
        <w:jc w:val="left"/>
        <w:rPr>
          <w:rFonts w:asciiTheme="minorHAnsi" w:hAnsiTheme="minorHAnsi"/>
        </w:rPr>
      </w:pPr>
    </w:p>
    <w:p w:rsidR="00A65AC2" w:rsidRDefault="00A65AC2" w:rsidP="000E1BBC">
      <w:pPr>
        <w:jc w:val="center"/>
        <w:rPr>
          <w:rFonts w:asciiTheme="majorHAnsi" w:hAnsiTheme="majorHAnsi"/>
          <w:b/>
          <w:u w:val="single"/>
        </w:rPr>
      </w:pPr>
      <w:r>
        <w:rPr>
          <w:rFonts w:asciiTheme="majorHAnsi" w:hAnsiTheme="majorHAnsi"/>
          <w:b/>
          <w:u w:val="single"/>
        </w:rPr>
        <w:t>Closed Session</w:t>
      </w:r>
    </w:p>
    <w:p w:rsidR="00A65AC2" w:rsidRDefault="00A65AC2" w:rsidP="000E1BBC">
      <w:pPr>
        <w:jc w:val="center"/>
        <w:rPr>
          <w:rFonts w:asciiTheme="majorHAnsi" w:hAnsiTheme="majorHAnsi"/>
          <w:b/>
          <w:u w:val="single"/>
        </w:rPr>
      </w:pPr>
    </w:p>
    <w:p w:rsidR="00A65AC2" w:rsidRPr="00A65AC2" w:rsidRDefault="00A65AC2" w:rsidP="00A65AC2">
      <w:pPr>
        <w:jc w:val="left"/>
        <w:rPr>
          <w:rFonts w:asciiTheme="minorHAnsi" w:hAnsiTheme="minorHAnsi"/>
        </w:rPr>
      </w:pPr>
      <w:r>
        <w:rPr>
          <w:rFonts w:asciiTheme="minorHAnsi" w:hAnsiTheme="minorHAnsi"/>
        </w:rPr>
        <w:lastRenderedPageBreak/>
        <w:t xml:space="preserve">Commissioner Lentz moved to enter into Closed Session to approve/deny and seal/unseal Closed Session Minutes in accordance with NCGS 143-318.11(3) for a personnel matter, NCGS 143-318.11(6) for discussion of the proposed acquisition of real property and NCGS 143-318.11(5) for attorney-client privilege.  </w:t>
      </w:r>
    </w:p>
    <w:p w:rsidR="00A65AC2" w:rsidRDefault="00A65AC2" w:rsidP="000E1BBC">
      <w:pPr>
        <w:jc w:val="center"/>
        <w:rPr>
          <w:rFonts w:asciiTheme="majorHAnsi" w:hAnsiTheme="majorHAnsi"/>
          <w:b/>
          <w:u w:val="single"/>
        </w:rPr>
      </w:pPr>
    </w:p>
    <w:p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65AC2" w:rsidRPr="00A65AC2" w:rsidRDefault="00A65AC2" w:rsidP="00A65AC2">
      <w:pPr>
        <w:jc w:val="left"/>
        <w:rPr>
          <w:rFonts w:asciiTheme="minorHAnsi" w:hAnsiTheme="minorHAnsi"/>
        </w:rPr>
      </w:pPr>
      <w:r>
        <w:rPr>
          <w:rFonts w:asciiTheme="minorHAnsi" w:hAnsiTheme="minorHAnsi"/>
        </w:rPr>
        <w:t>After returning to Open Session there was no further business.</w:t>
      </w:r>
    </w:p>
    <w:p w:rsidR="00A65AC2" w:rsidRDefault="00A65AC2" w:rsidP="000E1BBC">
      <w:pPr>
        <w:jc w:val="center"/>
        <w:rPr>
          <w:rFonts w:asciiTheme="majorHAnsi" w:hAnsiTheme="majorHAnsi"/>
          <w:b/>
          <w:u w:val="single"/>
        </w:rPr>
      </w:pPr>
    </w:p>
    <w:p w:rsidR="00A851EF" w:rsidRPr="00DD7973" w:rsidRDefault="00F85A3E" w:rsidP="000E1BBC">
      <w:pPr>
        <w:jc w:val="left"/>
        <w:rPr>
          <w:rFonts w:asciiTheme="minorHAnsi" w:hAnsiTheme="minorHAnsi"/>
        </w:rPr>
      </w:pPr>
      <w:r>
        <w:rPr>
          <w:rFonts w:asciiTheme="minorHAnsi" w:hAnsiTheme="minorHAnsi"/>
        </w:rPr>
        <w:t>Commissioner Lentz</w:t>
      </w:r>
      <w:r w:rsidR="00A851EF">
        <w:rPr>
          <w:rFonts w:asciiTheme="minorHAnsi" w:hAnsiTheme="minorHAnsi"/>
        </w:rPr>
        <w:t xml:space="preserve"> moved to </w:t>
      </w:r>
      <w:r w:rsidR="00C76A90">
        <w:rPr>
          <w:rFonts w:asciiTheme="minorHAnsi" w:hAnsiTheme="minorHAnsi"/>
        </w:rPr>
        <w:t xml:space="preserve">adjourn </w:t>
      </w:r>
      <w:r w:rsidR="00F57D55">
        <w:rPr>
          <w:rFonts w:asciiTheme="minorHAnsi" w:hAnsiTheme="minorHAnsi"/>
        </w:rPr>
        <w:t xml:space="preserve">the </w:t>
      </w:r>
      <w:r w:rsidR="00AB116F">
        <w:rPr>
          <w:rFonts w:asciiTheme="minorHAnsi" w:hAnsiTheme="minorHAnsi"/>
        </w:rPr>
        <w:t xml:space="preserve">meeting.  Commissioner </w:t>
      </w:r>
      <w:r w:rsidR="00AB116F">
        <w:rPr>
          <w:rFonts w:asciiTheme="minorHAnsi" w:hAnsiTheme="minorHAnsi"/>
          <w:caps/>
        </w:rPr>
        <w:t>a</w:t>
      </w:r>
      <w:r w:rsidR="00A85529">
        <w:rPr>
          <w:rFonts w:asciiTheme="minorHAnsi" w:hAnsiTheme="minorHAnsi"/>
        </w:rPr>
        <w:t>lexander</w:t>
      </w:r>
      <w:r w:rsidR="00442ECA">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0E639C">
        <w:rPr>
          <w:rFonts w:asciiTheme="minorHAnsi" w:hAnsiTheme="minorHAnsi"/>
        </w:rPr>
        <w:t xml:space="preserve"> carried </w:t>
      </w:r>
      <w:r w:rsidR="00071D95">
        <w:rPr>
          <w:rFonts w:asciiTheme="minorHAnsi" w:hAnsiTheme="minorHAnsi"/>
        </w:rPr>
        <w:t>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F57D55">
        <w:rPr>
          <w:rFonts w:asciiTheme="minorHAnsi" w:hAnsiTheme="minorHAnsi"/>
        </w:rPr>
        <w:t>eting was adjourned a</w:t>
      </w:r>
      <w:r w:rsidR="00A65AC2">
        <w:rPr>
          <w:rFonts w:asciiTheme="minorHAnsi" w:hAnsiTheme="minorHAnsi"/>
        </w:rPr>
        <w:t>t 7:59</w:t>
      </w:r>
      <w:bookmarkStart w:id="0" w:name="_GoBack"/>
      <w:bookmarkEnd w:id="0"/>
      <w:r w:rsidR="00A851EF">
        <w:rPr>
          <w:rFonts w:asciiTheme="minorHAnsi" w:hAnsiTheme="minorHAnsi"/>
        </w:rPr>
        <w:t xml:space="preserve"> 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851958" w:rsidP="00A851EF">
      <w:pPr>
        <w:jc w:val="left"/>
        <w:rPr>
          <w:rFonts w:asciiTheme="minorHAnsi" w:hAnsiTheme="minorHAnsi"/>
        </w:rPr>
      </w:pPr>
      <w:r>
        <w:rPr>
          <w:rFonts w:asciiTheme="minorHAnsi" w:hAnsiTheme="minorHAnsi"/>
        </w:rPr>
        <w:t>Tim Helms, Mayor</w:t>
      </w:r>
      <w:r>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18A" w:rsidRDefault="00B0118A" w:rsidP="00CB3D30">
      <w:r>
        <w:separator/>
      </w:r>
    </w:p>
  </w:endnote>
  <w:endnote w:type="continuationSeparator" w:id="0">
    <w:p w:rsidR="00B0118A" w:rsidRDefault="00B0118A"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18A" w:rsidRPr="00703818" w:rsidRDefault="00B0118A"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18A" w:rsidRDefault="00B0118A" w:rsidP="00CB3D30">
      <w:r>
        <w:separator/>
      </w:r>
    </w:p>
  </w:footnote>
  <w:footnote w:type="continuationSeparator" w:id="0">
    <w:p w:rsidR="00B0118A" w:rsidRDefault="00B0118A"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18A" w:rsidRDefault="00B0118A" w:rsidP="00180593">
    <w:pPr>
      <w:tabs>
        <w:tab w:val="center" w:pos="4320"/>
        <w:tab w:val="right" w:pos="8640"/>
      </w:tabs>
      <w:jc w:val="center"/>
      <w:rPr>
        <w:rFonts w:ascii="Cambria" w:hAnsi="Cambria"/>
        <w:b/>
        <w:szCs w:val="24"/>
      </w:rPr>
    </w:pPr>
    <w:r>
      <w:rPr>
        <w:rFonts w:ascii="Cambria" w:hAnsi="Cambria"/>
        <w:b/>
        <w:szCs w:val="24"/>
      </w:rPr>
      <w:t>Town of Montreat</w:t>
    </w:r>
  </w:p>
  <w:p w:rsidR="00B0118A" w:rsidRDefault="00B0118A" w:rsidP="00180593">
    <w:pPr>
      <w:tabs>
        <w:tab w:val="center" w:pos="4320"/>
        <w:tab w:val="right" w:pos="8640"/>
      </w:tabs>
      <w:jc w:val="center"/>
      <w:rPr>
        <w:rFonts w:ascii="Cambria" w:hAnsi="Cambria"/>
        <w:b/>
        <w:szCs w:val="24"/>
      </w:rPr>
    </w:pPr>
    <w:r>
      <w:rPr>
        <w:rFonts w:ascii="Cambria" w:hAnsi="Cambria"/>
        <w:b/>
        <w:szCs w:val="24"/>
      </w:rPr>
      <w:t>Board of Commissioners</w:t>
    </w:r>
  </w:p>
  <w:p w:rsidR="00B0118A" w:rsidRDefault="00B0118A" w:rsidP="00180593">
    <w:pPr>
      <w:tabs>
        <w:tab w:val="center" w:pos="4320"/>
        <w:tab w:val="right" w:pos="8640"/>
      </w:tabs>
      <w:jc w:val="center"/>
      <w:rPr>
        <w:rFonts w:ascii="Cambria" w:hAnsi="Cambria"/>
        <w:b/>
        <w:szCs w:val="24"/>
      </w:rPr>
    </w:pPr>
    <w:r>
      <w:rPr>
        <w:rFonts w:ascii="Cambria" w:hAnsi="Cambria"/>
        <w:b/>
        <w:szCs w:val="24"/>
      </w:rPr>
      <w:t>Meeting Minutes</w:t>
    </w:r>
  </w:p>
  <w:p w:rsidR="00B0118A" w:rsidRDefault="00B0118A"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January 9, 2020 – 7:00 p.m.</w:t>
    </w:r>
  </w:p>
  <w:p w:rsidR="00B0118A" w:rsidRPr="008532F6" w:rsidRDefault="00B0118A"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w:t>
    </w:r>
  </w:p>
  <w:p w:rsidR="00B0118A" w:rsidRPr="00CB3D30" w:rsidRDefault="00B0118A" w:rsidP="008E75F9">
    <w:pPr>
      <w:pBdr>
        <w:bottom w:val="single" w:sz="12" w:space="1" w:color="auto"/>
      </w:pBdr>
      <w:tabs>
        <w:tab w:val="left" w:pos="5138"/>
      </w:tabs>
      <w:rPr>
        <w:sz w:val="20"/>
        <w:szCs w:val="24"/>
      </w:rPr>
    </w:pPr>
    <w:r>
      <w:rPr>
        <w:sz w:val="20"/>
        <w:szCs w:val="24"/>
      </w:rPr>
      <w:tab/>
    </w:r>
  </w:p>
  <w:p w:rsidR="00B0118A" w:rsidRDefault="00B01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18A" w:rsidRDefault="00B01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18A" w:rsidRDefault="00B0118A" w:rsidP="001676B0">
    <w:pPr>
      <w:tabs>
        <w:tab w:val="center" w:pos="4320"/>
        <w:tab w:val="right" w:pos="8640"/>
      </w:tabs>
      <w:jc w:val="right"/>
      <w:rPr>
        <w:rFonts w:ascii="Cambria" w:hAnsi="Cambria"/>
        <w:b/>
        <w:szCs w:val="24"/>
      </w:rPr>
    </w:pPr>
    <w:r>
      <w:rPr>
        <w:rFonts w:ascii="Cambria" w:hAnsi="Cambria"/>
        <w:b/>
        <w:szCs w:val="24"/>
      </w:rPr>
      <w:t>Board of Commissioners</w:t>
    </w:r>
  </w:p>
  <w:p w:rsidR="00B0118A" w:rsidRPr="00180593" w:rsidRDefault="00B0118A"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rsidR="00B0118A" w:rsidRPr="00180593" w:rsidRDefault="00B0118A"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January 9, 2020</w:t>
    </w:r>
  </w:p>
  <w:p w:rsidR="00B0118A" w:rsidRPr="00180593" w:rsidRDefault="00B0118A" w:rsidP="00180593">
    <w:pPr>
      <w:pBdr>
        <w:bottom w:val="single" w:sz="12" w:space="1" w:color="auto"/>
      </w:pBdr>
      <w:tabs>
        <w:tab w:val="center" w:pos="4320"/>
        <w:tab w:val="right" w:pos="8640"/>
      </w:tabs>
      <w:rPr>
        <w:sz w:val="20"/>
        <w:szCs w:val="24"/>
      </w:rPr>
    </w:pPr>
  </w:p>
  <w:p w:rsidR="00B0118A" w:rsidRPr="00180593" w:rsidRDefault="00B0118A"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18A" w:rsidRDefault="00B01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4"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3"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32"/>
  </w:num>
  <w:num w:numId="3">
    <w:abstractNumId w:val="23"/>
  </w:num>
  <w:num w:numId="4">
    <w:abstractNumId w:val="25"/>
  </w:num>
  <w:num w:numId="5">
    <w:abstractNumId w:val="34"/>
  </w:num>
  <w:num w:numId="6">
    <w:abstractNumId w:val="39"/>
  </w:num>
  <w:num w:numId="7">
    <w:abstractNumId w:val="0"/>
  </w:num>
  <w:num w:numId="8">
    <w:abstractNumId w:val="7"/>
  </w:num>
  <w:num w:numId="9">
    <w:abstractNumId w:val="31"/>
  </w:num>
  <w:num w:numId="10">
    <w:abstractNumId w:val="10"/>
  </w:num>
  <w:num w:numId="11">
    <w:abstractNumId w:val="30"/>
  </w:num>
  <w:num w:numId="12">
    <w:abstractNumId w:val="33"/>
  </w:num>
  <w:num w:numId="13">
    <w:abstractNumId w:val="24"/>
  </w:num>
  <w:num w:numId="14">
    <w:abstractNumId w:val="27"/>
  </w:num>
  <w:num w:numId="15">
    <w:abstractNumId w:val="28"/>
  </w:num>
  <w:num w:numId="16">
    <w:abstractNumId w:val="5"/>
  </w:num>
  <w:num w:numId="17">
    <w:abstractNumId w:val="14"/>
  </w:num>
  <w:num w:numId="18">
    <w:abstractNumId w:val="18"/>
  </w:num>
  <w:num w:numId="19">
    <w:abstractNumId w:val="21"/>
  </w:num>
  <w:num w:numId="20">
    <w:abstractNumId w:val="8"/>
  </w:num>
  <w:num w:numId="21">
    <w:abstractNumId w:val="9"/>
  </w:num>
  <w:num w:numId="22">
    <w:abstractNumId w:val="11"/>
  </w:num>
  <w:num w:numId="23">
    <w:abstractNumId w:val="15"/>
  </w:num>
  <w:num w:numId="24">
    <w:abstractNumId w:val="16"/>
  </w:num>
  <w:num w:numId="25">
    <w:abstractNumId w:val="20"/>
  </w:num>
  <w:num w:numId="26">
    <w:abstractNumId w:val="2"/>
  </w:num>
  <w:num w:numId="27">
    <w:abstractNumId w:val="40"/>
  </w:num>
  <w:num w:numId="28">
    <w:abstractNumId w:val="29"/>
  </w:num>
  <w:num w:numId="29">
    <w:abstractNumId w:val="3"/>
  </w:num>
  <w:num w:numId="30">
    <w:abstractNumId w:val="12"/>
  </w:num>
  <w:num w:numId="31">
    <w:abstractNumId w:val="17"/>
  </w:num>
  <w:num w:numId="32">
    <w:abstractNumId w:val="19"/>
  </w:num>
  <w:num w:numId="33">
    <w:abstractNumId w:val="38"/>
  </w:num>
  <w:num w:numId="34">
    <w:abstractNumId w:val="35"/>
  </w:num>
  <w:num w:numId="35">
    <w:abstractNumId w:val="37"/>
  </w:num>
  <w:num w:numId="36">
    <w:abstractNumId w:val="4"/>
  </w:num>
  <w:num w:numId="37">
    <w:abstractNumId w:val="6"/>
  </w:num>
  <w:num w:numId="38">
    <w:abstractNumId w:val="41"/>
  </w:num>
  <w:num w:numId="39">
    <w:abstractNumId w:val="22"/>
  </w:num>
  <w:num w:numId="40">
    <w:abstractNumId w:val="26"/>
  </w:num>
  <w:num w:numId="41">
    <w:abstractNumId w:val="36"/>
  </w:num>
  <w:num w:numId="4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901"/>
    <w:rsid w:val="000B6E21"/>
    <w:rsid w:val="000B7AB9"/>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C9"/>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52F"/>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54"/>
    <w:rsid w:val="00501AE4"/>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561"/>
    <w:rsid w:val="006D48DA"/>
    <w:rsid w:val="006D4B3B"/>
    <w:rsid w:val="006D536E"/>
    <w:rsid w:val="006D5468"/>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EB6"/>
    <w:rsid w:val="007451D6"/>
    <w:rsid w:val="00745808"/>
    <w:rsid w:val="00745BB7"/>
    <w:rsid w:val="0074614C"/>
    <w:rsid w:val="00746157"/>
    <w:rsid w:val="007462CA"/>
    <w:rsid w:val="0074631F"/>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17F4"/>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24B55-5E57-4F7B-986A-056EC1E9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6067</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2019-09-12T16:35:00Z</cp:lastPrinted>
  <dcterms:created xsi:type="dcterms:W3CDTF">2020-01-31T17:19:00Z</dcterms:created>
  <dcterms:modified xsi:type="dcterms:W3CDTF">2020-02-05T16:44:00Z</dcterms:modified>
</cp:coreProperties>
</file>